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E42A55" w14:textId="4AAC5AF1" w:rsidR="00FA69E8" w:rsidRPr="00F24184" w:rsidRDefault="001A2152" w:rsidP="00591206">
      <w:pPr>
        <w:outlineLvl w:val="0"/>
        <w:rPr>
          <w:rFonts w:ascii="Arial" w:hAnsi="Arial" w:cs="Arial"/>
          <w:color w:val="auto"/>
        </w:rPr>
      </w:pPr>
      <w:r w:rsidRPr="00F24184">
        <w:rPr>
          <w:rFonts w:ascii="Arial" w:hAnsi="Arial" w:cs="Arial"/>
          <w:color w:val="auto"/>
        </w:rPr>
        <w:t>Mr. Donald Trump</w:t>
      </w:r>
    </w:p>
    <w:p w14:paraId="4C38AE02" w14:textId="77777777" w:rsidR="00FA69E8" w:rsidRPr="00F24184" w:rsidRDefault="001A2152" w:rsidP="00591206">
      <w:pPr>
        <w:rPr>
          <w:rFonts w:ascii="Arial" w:hAnsi="Arial" w:cs="Arial"/>
          <w:color w:val="auto"/>
        </w:rPr>
      </w:pPr>
      <w:r w:rsidRPr="00F24184">
        <w:rPr>
          <w:rFonts w:ascii="Arial" w:hAnsi="Arial" w:cs="Arial"/>
          <w:color w:val="auto"/>
        </w:rPr>
        <w:t>President of the United States</w:t>
      </w:r>
    </w:p>
    <w:p w14:paraId="3578663C" w14:textId="77777777" w:rsidR="00FA69E8" w:rsidRPr="00F24184" w:rsidRDefault="001A2152" w:rsidP="00591206">
      <w:pPr>
        <w:rPr>
          <w:rFonts w:ascii="Arial" w:hAnsi="Arial" w:cs="Arial"/>
          <w:color w:val="auto"/>
        </w:rPr>
      </w:pPr>
      <w:r w:rsidRPr="00F24184">
        <w:rPr>
          <w:rFonts w:ascii="Arial" w:hAnsi="Arial" w:cs="Arial"/>
          <w:color w:val="auto"/>
        </w:rPr>
        <w:t>The White House</w:t>
      </w:r>
    </w:p>
    <w:p w14:paraId="66F6D320" w14:textId="77777777" w:rsidR="00FA69E8" w:rsidRPr="00F24184" w:rsidRDefault="001A2152" w:rsidP="00591206">
      <w:pPr>
        <w:rPr>
          <w:rFonts w:ascii="Arial" w:hAnsi="Arial" w:cs="Arial"/>
          <w:color w:val="auto"/>
        </w:rPr>
      </w:pPr>
      <w:r w:rsidRPr="00F24184">
        <w:rPr>
          <w:rFonts w:ascii="Arial" w:hAnsi="Arial" w:cs="Arial"/>
          <w:color w:val="auto"/>
        </w:rPr>
        <w:t>1600 Pennsylvania Avenue, NW</w:t>
      </w:r>
    </w:p>
    <w:p w14:paraId="260E6FD5" w14:textId="7476455B" w:rsidR="00FA69E8" w:rsidRPr="00F24184" w:rsidRDefault="00823450" w:rsidP="00591206">
      <w:pPr>
        <w:rPr>
          <w:rFonts w:ascii="Arial" w:hAnsi="Arial" w:cs="Arial"/>
          <w:color w:val="auto"/>
        </w:rPr>
      </w:pPr>
      <w:r w:rsidRPr="00F24184">
        <w:rPr>
          <w:rFonts w:ascii="Arial" w:hAnsi="Arial" w:cs="Arial"/>
          <w:color w:val="auto"/>
        </w:rPr>
        <w:t>Washington, DC 20500</w:t>
      </w:r>
    </w:p>
    <w:p w14:paraId="12E505DD" w14:textId="77777777" w:rsidR="00FA69E8" w:rsidRPr="00F24184" w:rsidRDefault="00FA69E8" w:rsidP="00591206">
      <w:pPr>
        <w:rPr>
          <w:rFonts w:ascii="Arial" w:hAnsi="Arial" w:cs="Arial"/>
          <w:color w:val="auto"/>
        </w:rPr>
      </w:pPr>
    </w:p>
    <w:p w14:paraId="771EADB3" w14:textId="345D81EE" w:rsidR="00FA69E8" w:rsidRPr="00F24184" w:rsidRDefault="00823450" w:rsidP="00591206">
      <w:pPr>
        <w:outlineLvl w:val="0"/>
        <w:rPr>
          <w:rFonts w:ascii="Arial" w:hAnsi="Arial" w:cs="Arial"/>
          <w:color w:val="auto"/>
        </w:rPr>
      </w:pPr>
      <w:r w:rsidRPr="00F24184">
        <w:rPr>
          <w:rFonts w:ascii="Arial" w:hAnsi="Arial" w:cs="Arial"/>
          <w:color w:val="auto"/>
        </w:rPr>
        <w:t xml:space="preserve">January </w:t>
      </w:r>
      <w:r w:rsidR="00303DBE" w:rsidRPr="00F24184">
        <w:rPr>
          <w:rFonts w:ascii="Arial" w:hAnsi="Arial" w:cs="Arial"/>
          <w:color w:val="auto"/>
        </w:rPr>
        <w:t>20</w:t>
      </w:r>
      <w:r w:rsidRPr="00F24184">
        <w:rPr>
          <w:rFonts w:ascii="Arial" w:hAnsi="Arial" w:cs="Arial"/>
          <w:color w:val="auto"/>
        </w:rPr>
        <w:t xml:space="preserve">, </w:t>
      </w:r>
      <w:r w:rsidR="002E01E0" w:rsidRPr="00F24184">
        <w:rPr>
          <w:rFonts w:ascii="Arial" w:hAnsi="Arial" w:cs="Arial"/>
          <w:color w:val="auto"/>
        </w:rPr>
        <w:t>201</w:t>
      </w:r>
      <w:r w:rsidR="002E01E0">
        <w:rPr>
          <w:rFonts w:ascii="Arial" w:hAnsi="Arial" w:cs="Arial"/>
          <w:color w:val="auto"/>
        </w:rPr>
        <w:t>7</w:t>
      </w:r>
    </w:p>
    <w:p w14:paraId="6EFA91A1" w14:textId="77777777" w:rsidR="00FA69E8" w:rsidRPr="00F24184" w:rsidRDefault="00FA69E8" w:rsidP="00591206">
      <w:pPr>
        <w:rPr>
          <w:rFonts w:ascii="Arial" w:hAnsi="Arial" w:cs="Arial"/>
          <w:color w:val="auto"/>
        </w:rPr>
      </w:pPr>
    </w:p>
    <w:p w14:paraId="1DB1B305" w14:textId="798157D5" w:rsidR="00FA69E8" w:rsidRPr="00F24184" w:rsidRDefault="001A2152" w:rsidP="00591206">
      <w:pPr>
        <w:rPr>
          <w:rFonts w:ascii="Arial" w:hAnsi="Arial" w:cs="Arial"/>
          <w:color w:val="auto"/>
        </w:rPr>
      </w:pPr>
      <w:r w:rsidRPr="00F24184">
        <w:rPr>
          <w:rFonts w:ascii="Arial" w:hAnsi="Arial" w:cs="Arial"/>
          <w:color w:val="auto"/>
        </w:rPr>
        <w:t>Dear President</w:t>
      </w:r>
      <w:r w:rsidR="00303DBE" w:rsidRPr="00F24184">
        <w:rPr>
          <w:rFonts w:ascii="Arial" w:hAnsi="Arial" w:cs="Arial"/>
          <w:color w:val="auto"/>
        </w:rPr>
        <w:t xml:space="preserve"> </w:t>
      </w:r>
      <w:r w:rsidRPr="00F24184">
        <w:rPr>
          <w:rFonts w:ascii="Arial" w:hAnsi="Arial" w:cs="Arial"/>
          <w:color w:val="auto"/>
        </w:rPr>
        <w:t>Trump:</w:t>
      </w:r>
    </w:p>
    <w:p w14:paraId="4CC45E28" w14:textId="77777777" w:rsidR="00426B86" w:rsidRPr="00F24184" w:rsidRDefault="00426B86" w:rsidP="00591206">
      <w:pPr>
        <w:rPr>
          <w:rFonts w:ascii="Arial" w:hAnsi="Arial" w:cs="Arial"/>
          <w:color w:val="auto"/>
        </w:rPr>
      </w:pPr>
    </w:p>
    <w:p w14:paraId="7D7158A3" w14:textId="352A4809" w:rsidR="00FA69E8" w:rsidRPr="00F24184" w:rsidRDefault="001A2152" w:rsidP="00591206">
      <w:pPr>
        <w:rPr>
          <w:rFonts w:ascii="Arial" w:hAnsi="Arial" w:cs="Arial"/>
          <w:color w:val="auto"/>
        </w:rPr>
      </w:pPr>
      <w:r w:rsidRPr="00F24184">
        <w:rPr>
          <w:rFonts w:ascii="Arial" w:hAnsi="Arial" w:cs="Arial"/>
          <w:color w:val="auto"/>
        </w:rPr>
        <w:t xml:space="preserve">Our organizations represent hundreds of thousands of Americans, thought leaders, program implementers, and business leaders currently advancing </w:t>
      </w:r>
      <w:r w:rsidR="00B4392A" w:rsidRPr="00F24184">
        <w:rPr>
          <w:rFonts w:ascii="Arial" w:hAnsi="Arial" w:cs="Arial"/>
          <w:color w:val="auto"/>
        </w:rPr>
        <w:t xml:space="preserve">rights and opportunities for women and girls, </w:t>
      </w:r>
      <w:r w:rsidRPr="00F24184">
        <w:rPr>
          <w:rFonts w:ascii="Arial" w:hAnsi="Arial" w:cs="Arial"/>
          <w:color w:val="auto"/>
        </w:rPr>
        <w:t>global development</w:t>
      </w:r>
      <w:r w:rsidR="00B4392A" w:rsidRPr="00F24184">
        <w:rPr>
          <w:rFonts w:ascii="Arial" w:hAnsi="Arial" w:cs="Arial"/>
          <w:color w:val="auto"/>
        </w:rPr>
        <w:t>,</w:t>
      </w:r>
      <w:r w:rsidRPr="00F24184">
        <w:rPr>
          <w:rFonts w:ascii="Arial" w:hAnsi="Arial" w:cs="Arial"/>
          <w:color w:val="auto"/>
        </w:rPr>
        <w:t xml:space="preserve"> and humanitarian assistance for peace and security around the world. While our organizati</w:t>
      </w:r>
      <w:r w:rsidR="00642F4C" w:rsidRPr="00F24184">
        <w:rPr>
          <w:rFonts w:ascii="Arial" w:hAnsi="Arial" w:cs="Arial"/>
          <w:color w:val="auto"/>
        </w:rPr>
        <w:t xml:space="preserve">ons bring </w:t>
      </w:r>
      <w:r w:rsidR="005F3905" w:rsidRPr="00F24184">
        <w:rPr>
          <w:rFonts w:ascii="Arial" w:hAnsi="Arial" w:cs="Arial"/>
          <w:color w:val="auto"/>
        </w:rPr>
        <w:t>differing</w:t>
      </w:r>
      <w:r w:rsidR="00642F4C" w:rsidRPr="00F24184">
        <w:rPr>
          <w:rFonts w:ascii="Arial" w:hAnsi="Arial" w:cs="Arial"/>
          <w:color w:val="auto"/>
        </w:rPr>
        <w:t xml:space="preserve"> </w:t>
      </w:r>
      <w:r w:rsidR="005F3905" w:rsidRPr="00F24184">
        <w:rPr>
          <w:rFonts w:ascii="Arial" w:hAnsi="Arial" w:cs="Arial"/>
          <w:color w:val="auto"/>
        </w:rPr>
        <w:t>perspectives,</w:t>
      </w:r>
      <w:r w:rsidR="00642F4C" w:rsidRPr="00F24184">
        <w:rPr>
          <w:rFonts w:ascii="Arial" w:hAnsi="Arial" w:cs="Arial"/>
          <w:color w:val="auto"/>
        </w:rPr>
        <w:t xml:space="preserve"> </w:t>
      </w:r>
      <w:r w:rsidRPr="00F24184">
        <w:rPr>
          <w:rFonts w:ascii="Arial" w:hAnsi="Arial" w:cs="Arial"/>
          <w:color w:val="auto"/>
        </w:rPr>
        <w:t>and employ different methods in our wor</w:t>
      </w:r>
      <w:r w:rsidR="007E4338" w:rsidRPr="00F24184">
        <w:rPr>
          <w:rFonts w:ascii="Arial" w:hAnsi="Arial" w:cs="Arial"/>
          <w:color w:val="auto"/>
        </w:rPr>
        <w:t xml:space="preserve">k, one thing that unites us </w:t>
      </w:r>
      <w:r w:rsidRPr="00F24184">
        <w:rPr>
          <w:rFonts w:ascii="Arial" w:hAnsi="Arial" w:cs="Arial"/>
          <w:color w:val="auto"/>
        </w:rPr>
        <w:t xml:space="preserve">is </w:t>
      </w:r>
      <w:r w:rsidR="00720493" w:rsidRPr="00F24184">
        <w:rPr>
          <w:rFonts w:ascii="Arial" w:hAnsi="Arial" w:cs="Arial"/>
          <w:color w:val="auto"/>
        </w:rPr>
        <w:t xml:space="preserve">our commitment to advancing </w:t>
      </w:r>
      <w:r w:rsidRPr="00F24184">
        <w:rPr>
          <w:rFonts w:ascii="Arial" w:hAnsi="Arial" w:cs="Arial"/>
          <w:color w:val="auto"/>
        </w:rPr>
        <w:t>gender equality</w:t>
      </w:r>
      <w:r w:rsidR="00720493" w:rsidRPr="00F24184">
        <w:rPr>
          <w:rFonts w:ascii="Arial" w:hAnsi="Arial" w:cs="Arial"/>
          <w:color w:val="auto"/>
        </w:rPr>
        <w:t>,</w:t>
      </w:r>
      <w:r w:rsidRPr="00F24184">
        <w:rPr>
          <w:rFonts w:ascii="Arial" w:hAnsi="Arial" w:cs="Arial"/>
          <w:color w:val="auto"/>
        </w:rPr>
        <w:t xml:space="preserve"> and the empowerment</w:t>
      </w:r>
      <w:r w:rsidR="00720493" w:rsidRPr="00F24184">
        <w:rPr>
          <w:rFonts w:ascii="Arial" w:hAnsi="Arial" w:cs="Arial"/>
          <w:color w:val="auto"/>
        </w:rPr>
        <w:t xml:space="preserve"> and human rights</w:t>
      </w:r>
      <w:r w:rsidRPr="00F24184">
        <w:rPr>
          <w:rFonts w:ascii="Arial" w:hAnsi="Arial" w:cs="Arial"/>
          <w:color w:val="auto"/>
        </w:rPr>
        <w:t xml:space="preserve"> of </w:t>
      </w:r>
      <w:r w:rsidR="00F22FEE" w:rsidRPr="00F24184">
        <w:rPr>
          <w:rFonts w:ascii="Arial" w:hAnsi="Arial" w:cs="Arial"/>
          <w:color w:val="auto"/>
        </w:rPr>
        <w:t xml:space="preserve">all </w:t>
      </w:r>
      <w:r w:rsidRPr="00F24184">
        <w:rPr>
          <w:rFonts w:ascii="Arial" w:hAnsi="Arial" w:cs="Arial"/>
          <w:color w:val="auto"/>
        </w:rPr>
        <w:t>women and girls</w:t>
      </w:r>
      <w:r w:rsidR="00720493" w:rsidRPr="00F24184">
        <w:rPr>
          <w:rFonts w:ascii="Arial" w:hAnsi="Arial" w:cs="Arial"/>
          <w:color w:val="auto"/>
        </w:rPr>
        <w:t>,</w:t>
      </w:r>
      <w:r w:rsidRPr="00F24184">
        <w:rPr>
          <w:rFonts w:ascii="Arial" w:hAnsi="Arial" w:cs="Arial"/>
          <w:color w:val="auto"/>
        </w:rPr>
        <w:t xml:space="preserve"> in the United States and around the world. We believe that all people are created equal and deserve the opportunity to realize their full potential and exercise their rights.</w:t>
      </w:r>
    </w:p>
    <w:p w14:paraId="006269C4" w14:textId="77777777" w:rsidR="00FA69E8" w:rsidRPr="00F24184" w:rsidRDefault="00FA69E8" w:rsidP="00591206">
      <w:pPr>
        <w:rPr>
          <w:rFonts w:ascii="Arial" w:hAnsi="Arial" w:cs="Arial"/>
          <w:color w:val="auto"/>
        </w:rPr>
      </w:pPr>
    </w:p>
    <w:p w14:paraId="5A80441E" w14:textId="3BFA24E4" w:rsidR="00FA69E8" w:rsidRPr="00F24184" w:rsidRDefault="001A2152" w:rsidP="00591206">
      <w:pPr>
        <w:rPr>
          <w:rFonts w:ascii="Arial" w:hAnsi="Arial" w:cs="Arial"/>
          <w:color w:val="auto"/>
        </w:rPr>
      </w:pPr>
      <w:r w:rsidRPr="00F24184">
        <w:rPr>
          <w:rFonts w:ascii="Arial" w:hAnsi="Arial" w:cs="Arial"/>
          <w:color w:val="auto"/>
        </w:rPr>
        <w:t>This principle is central to our democracy and a fundamental American value. The economic, health, social</w:t>
      </w:r>
      <w:r w:rsidR="002E01E0">
        <w:rPr>
          <w:rFonts w:ascii="Arial" w:hAnsi="Arial" w:cs="Arial"/>
          <w:color w:val="auto"/>
        </w:rPr>
        <w:t>,</w:t>
      </w:r>
      <w:r w:rsidRPr="00F24184">
        <w:rPr>
          <w:rFonts w:ascii="Arial" w:hAnsi="Arial" w:cs="Arial"/>
          <w:color w:val="auto"/>
        </w:rPr>
        <w:t xml:space="preserve"> and political rights that women in the U</w:t>
      </w:r>
      <w:r w:rsidR="006C502C" w:rsidRPr="00F24184">
        <w:rPr>
          <w:rFonts w:ascii="Arial" w:hAnsi="Arial" w:cs="Arial"/>
          <w:color w:val="auto"/>
        </w:rPr>
        <w:t>.S.</w:t>
      </w:r>
      <w:r w:rsidRPr="00F24184">
        <w:rPr>
          <w:rFonts w:ascii="Arial" w:hAnsi="Arial" w:cs="Arial"/>
          <w:color w:val="auto"/>
        </w:rPr>
        <w:t xml:space="preserve"> and around the world have secured to this point must not be reversed or eroded. These rights must be core to our foreign policy, our response to humanitarian emergencies, and our efforts to fight poverty around the world.</w:t>
      </w:r>
    </w:p>
    <w:p w14:paraId="05C20A6C" w14:textId="77777777" w:rsidR="00FA69E8" w:rsidRPr="00F24184" w:rsidRDefault="00FA69E8" w:rsidP="00591206">
      <w:pPr>
        <w:rPr>
          <w:rFonts w:ascii="Arial" w:hAnsi="Arial" w:cs="Arial"/>
          <w:color w:val="auto"/>
        </w:rPr>
      </w:pPr>
    </w:p>
    <w:p w14:paraId="67C9E2A2" w14:textId="593A4875" w:rsidR="006976F9" w:rsidRPr="00F24184" w:rsidRDefault="006976F9" w:rsidP="00591206">
      <w:pPr>
        <w:rPr>
          <w:rFonts w:ascii="Arial" w:hAnsi="Arial" w:cs="Arial"/>
          <w:color w:val="auto"/>
        </w:rPr>
      </w:pPr>
      <w:r w:rsidRPr="00F24184">
        <w:rPr>
          <w:rFonts w:ascii="Arial" w:hAnsi="Arial" w:cs="Arial"/>
          <w:bCs/>
          <w:color w:val="auto"/>
        </w:rPr>
        <w:t xml:space="preserve">The </w:t>
      </w:r>
      <w:r w:rsidR="008D7005" w:rsidRPr="00F24184">
        <w:rPr>
          <w:rFonts w:ascii="Arial" w:hAnsi="Arial" w:cs="Arial"/>
          <w:bCs/>
          <w:color w:val="auto"/>
        </w:rPr>
        <w:t xml:space="preserve">Department of </w:t>
      </w:r>
      <w:r w:rsidRPr="00F24184">
        <w:rPr>
          <w:rFonts w:ascii="Arial" w:hAnsi="Arial" w:cs="Arial"/>
          <w:bCs/>
          <w:color w:val="auto"/>
        </w:rPr>
        <w:t xml:space="preserve">State </w:t>
      </w:r>
      <w:r w:rsidR="00493DE1" w:rsidRPr="00F24184">
        <w:rPr>
          <w:rFonts w:ascii="Arial" w:hAnsi="Arial" w:cs="Arial"/>
          <w:bCs/>
          <w:color w:val="auto"/>
        </w:rPr>
        <w:t>and</w:t>
      </w:r>
      <w:r w:rsidR="008D7005" w:rsidRPr="00F24184">
        <w:rPr>
          <w:rFonts w:ascii="Arial" w:hAnsi="Arial" w:cs="Arial"/>
          <w:bCs/>
          <w:color w:val="auto"/>
        </w:rPr>
        <w:t xml:space="preserve"> </w:t>
      </w:r>
      <w:r w:rsidR="00493DE1" w:rsidRPr="00F24184">
        <w:rPr>
          <w:rFonts w:ascii="Arial" w:hAnsi="Arial" w:cs="Arial"/>
          <w:bCs/>
          <w:color w:val="auto"/>
        </w:rPr>
        <w:t>U.S. Agency for International Development (USAID)</w:t>
      </w:r>
      <w:r w:rsidRPr="00F24184">
        <w:rPr>
          <w:rFonts w:ascii="Arial" w:hAnsi="Arial" w:cs="Arial"/>
          <w:bCs/>
          <w:color w:val="auto"/>
        </w:rPr>
        <w:t xml:space="preserve"> have been strong partners for civil society working toward the bipartisan goal of empowering women and girls.  We are eager to see this work continue and stand ready to support initiatives aimed at advancing opportunities for women and girls worldwide, both in the </w:t>
      </w:r>
      <w:r w:rsidR="00493DE1" w:rsidRPr="00F24184">
        <w:rPr>
          <w:rFonts w:ascii="Arial" w:hAnsi="Arial" w:cs="Arial"/>
          <w:bCs/>
          <w:color w:val="auto"/>
        </w:rPr>
        <w:t>U</w:t>
      </w:r>
      <w:r w:rsidR="006C502C" w:rsidRPr="00F24184">
        <w:rPr>
          <w:rFonts w:ascii="Arial" w:hAnsi="Arial" w:cs="Arial"/>
          <w:bCs/>
          <w:color w:val="auto"/>
        </w:rPr>
        <w:t>.S.</w:t>
      </w:r>
      <w:r w:rsidR="00493DE1" w:rsidRPr="00F24184">
        <w:rPr>
          <w:rFonts w:ascii="Arial" w:hAnsi="Arial" w:cs="Arial"/>
          <w:bCs/>
          <w:color w:val="auto"/>
        </w:rPr>
        <w:t xml:space="preserve"> </w:t>
      </w:r>
      <w:r w:rsidRPr="00F24184">
        <w:rPr>
          <w:rFonts w:ascii="Arial" w:hAnsi="Arial" w:cs="Arial"/>
          <w:bCs/>
          <w:color w:val="auto"/>
        </w:rPr>
        <w:t>and abroad.</w:t>
      </w:r>
    </w:p>
    <w:p w14:paraId="25F6597A" w14:textId="77777777" w:rsidR="006976F9" w:rsidRPr="00F24184" w:rsidRDefault="006976F9" w:rsidP="00591206">
      <w:pPr>
        <w:rPr>
          <w:rFonts w:ascii="Arial" w:hAnsi="Arial" w:cs="Arial"/>
          <w:color w:val="auto"/>
        </w:rPr>
      </w:pPr>
    </w:p>
    <w:p w14:paraId="63220DE4" w14:textId="295D4027" w:rsidR="00F3464E" w:rsidRPr="00F24184" w:rsidRDefault="007D0AF0" w:rsidP="00591206">
      <w:pPr>
        <w:rPr>
          <w:rFonts w:ascii="Arial" w:hAnsi="Arial" w:cs="Arial"/>
          <w:color w:val="auto"/>
        </w:rPr>
      </w:pPr>
      <w:r w:rsidRPr="00F24184">
        <w:rPr>
          <w:rFonts w:ascii="Arial" w:hAnsi="Arial" w:cs="Arial"/>
          <w:color w:val="auto"/>
        </w:rPr>
        <w:t>We noted with interest the State Department</w:t>
      </w:r>
      <w:r w:rsidR="00436E93" w:rsidRPr="00F24184">
        <w:rPr>
          <w:rFonts w:ascii="Arial" w:hAnsi="Arial" w:cs="Arial"/>
          <w:color w:val="auto"/>
        </w:rPr>
        <w:t xml:space="preserve"> tasker</w:t>
      </w:r>
      <w:r w:rsidRPr="00F24184">
        <w:rPr>
          <w:rFonts w:ascii="Arial" w:hAnsi="Arial" w:cs="Arial"/>
          <w:color w:val="auto"/>
        </w:rPr>
        <w:t xml:space="preserve"> inquiring ab</w:t>
      </w:r>
      <w:r w:rsidR="00493DE1" w:rsidRPr="00F24184">
        <w:rPr>
          <w:rFonts w:ascii="Arial" w:hAnsi="Arial" w:cs="Arial"/>
          <w:color w:val="auto"/>
        </w:rPr>
        <w:t xml:space="preserve">out programs and positions that </w:t>
      </w:r>
      <w:r w:rsidRPr="00F24184">
        <w:rPr>
          <w:rFonts w:ascii="Arial" w:hAnsi="Arial" w:cs="Arial"/>
          <w:color w:val="auto"/>
        </w:rPr>
        <w:t xml:space="preserve">benefit women and girls worldwide. It is our hope that this </w:t>
      </w:r>
      <w:r w:rsidR="00F3464E" w:rsidRPr="00F24184">
        <w:rPr>
          <w:rFonts w:ascii="Arial" w:hAnsi="Arial" w:cs="Arial"/>
          <w:color w:val="auto"/>
        </w:rPr>
        <w:t>attention</w:t>
      </w:r>
      <w:r w:rsidRPr="00F24184">
        <w:rPr>
          <w:rFonts w:ascii="Arial" w:hAnsi="Arial" w:cs="Arial"/>
          <w:color w:val="auto"/>
        </w:rPr>
        <w:t xml:space="preserve"> is born</w:t>
      </w:r>
      <w:r w:rsidR="00A739AA" w:rsidRPr="00F24184">
        <w:rPr>
          <w:rFonts w:ascii="Arial" w:hAnsi="Arial" w:cs="Arial"/>
          <w:color w:val="auto"/>
        </w:rPr>
        <w:t>e</w:t>
      </w:r>
      <w:r w:rsidRPr="00F24184">
        <w:rPr>
          <w:rFonts w:ascii="Arial" w:hAnsi="Arial" w:cs="Arial"/>
          <w:color w:val="auto"/>
        </w:rPr>
        <w:t xml:space="preserve"> out of a desire to strengthen and elevate these programs and structures. </w:t>
      </w:r>
    </w:p>
    <w:p w14:paraId="1C93E8A4" w14:textId="77777777" w:rsidR="00F3464E" w:rsidRPr="00F24184" w:rsidRDefault="00F3464E" w:rsidP="00591206">
      <w:pPr>
        <w:rPr>
          <w:rFonts w:ascii="Arial" w:hAnsi="Arial" w:cs="Arial"/>
          <w:color w:val="auto"/>
        </w:rPr>
      </w:pPr>
    </w:p>
    <w:p w14:paraId="001672BB" w14:textId="5B89A05C" w:rsidR="00FA69E8" w:rsidRPr="00F24184" w:rsidRDefault="001A2152" w:rsidP="00591206">
      <w:pPr>
        <w:rPr>
          <w:rFonts w:ascii="Arial" w:hAnsi="Arial" w:cs="Arial"/>
          <w:color w:val="auto"/>
        </w:rPr>
      </w:pPr>
      <w:r w:rsidRPr="00F24184">
        <w:rPr>
          <w:rFonts w:ascii="Arial" w:hAnsi="Arial" w:cs="Arial"/>
          <w:color w:val="auto"/>
        </w:rPr>
        <w:t xml:space="preserve">As a businessman with international interests, you know well that a more stable and prosperous world benefits all. As our new President, we hope and trust that you will continue the long and proud tradition of </w:t>
      </w:r>
      <w:r w:rsidR="00436E93" w:rsidRPr="00F24184">
        <w:rPr>
          <w:rFonts w:ascii="Arial" w:hAnsi="Arial" w:cs="Arial"/>
          <w:color w:val="auto"/>
        </w:rPr>
        <w:t>promoting</w:t>
      </w:r>
      <w:r w:rsidRPr="00F24184">
        <w:rPr>
          <w:rFonts w:ascii="Arial" w:hAnsi="Arial" w:cs="Arial"/>
          <w:color w:val="auto"/>
        </w:rPr>
        <w:t xml:space="preserve"> American ideals in our foreign polic</w:t>
      </w:r>
      <w:r w:rsidR="00493DE1" w:rsidRPr="00F24184">
        <w:rPr>
          <w:rFonts w:ascii="Arial" w:hAnsi="Arial" w:cs="Arial"/>
          <w:color w:val="auto"/>
        </w:rPr>
        <w:t>y and assistance. The U</w:t>
      </w:r>
      <w:r w:rsidR="006C502C" w:rsidRPr="00F24184">
        <w:rPr>
          <w:rFonts w:ascii="Arial" w:hAnsi="Arial" w:cs="Arial"/>
          <w:color w:val="auto"/>
        </w:rPr>
        <w:t>.S.</w:t>
      </w:r>
      <w:r w:rsidR="00493DE1" w:rsidRPr="00F24184">
        <w:rPr>
          <w:rFonts w:ascii="Arial" w:hAnsi="Arial" w:cs="Arial"/>
          <w:color w:val="auto"/>
        </w:rPr>
        <w:t xml:space="preserve">’ positive </w:t>
      </w:r>
      <w:r w:rsidRPr="00F24184">
        <w:rPr>
          <w:rFonts w:ascii="Arial" w:hAnsi="Arial" w:cs="Arial"/>
          <w:color w:val="auto"/>
        </w:rPr>
        <w:t>engagement in the world as a partner in helping people lift themselves out of poverty and oppression will serve our country well and resonates with American values of equality, equity</w:t>
      </w:r>
      <w:r w:rsidR="008D7005" w:rsidRPr="00F24184">
        <w:rPr>
          <w:rFonts w:ascii="Arial" w:hAnsi="Arial" w:cs="Arial"/>
          <w:color w:val="auto"/>
        </w:rPr>
        <w:t>,</w:t>
      </w:r>
      <w:r w:rsidRPr="00F24184">
        <w:rPr>
          <w:rFonts w:ascii="Arial" w:hAnsi="Arial" w:cs="Arial"/>
          <w:color w:val="auto"/>
        </w:rPr>
        <w:t xml:space="preserve"> and justice. </w:t>
      </w:r>
    </w:p>
    <w:p w14:paraId="783C2AD3" w14:textId="77777777" w:rsidR="00FA69E8" w:rsidRPr="00F24184" w:rsidRDefault="00FA69E8" w:rsidP="00591206">
      <w:pPr>
        <w:rPr>
          <w:rFonts w:ascii="Arial" w:hAnsi="Arial" w:cs="Arial"/>
          <w:color w:val="auto"/>
        </w:rPr>
      </w:pPr>
    </w:p>
    <w:p w14:paraId="3743D804" w14:textId="46FB7A81" w:rsidR="00FA69E8" w:rsidRPr="00F24184" w:rsidRDefault="001A2152" w:rsidP="00591206">
      <w:pPr>
        <w:rPr>
          <w:rFonts w:ascii="Arial" w:hAnsi="Arial" w:cs="Arial"/>
          <w:color w:val="auto"/>
        </w:rPr>
      </w:pPr>
      <w:r w:rsidRPr="00F24184">
        <w:rPr>
          <w:rFonts w:ascii="Arial" w:hAnsi="Arial" w:cs="Arial"/>
          <w:color w:val="auto"/>
        </w:rPr>
        <w:t>For decades, the U</w:t>
      </w:r>
      <w:r w:rsidR="006C502C" w:rsidRPr="00F24184">
        <w:rPr>
          <w:rFonts w:ascii="Arial" w:hAnsi="Arial" w:cs="Arial"/>
          <w:color w:val="auto"/>
        </w:rPr>
        <w:t>.S.</w:t>
      </w:r>
      <w:r w:rsidRPr="00F24184">
        <w:rPr>
          <w:rFonts w:ascii="Arial" w:hAnsi="Arial" w:cs="Arial"/>
          <w:color w:val="auto"/>
        </w:rPr>
        <w:t xml:space="preserve"> has been a model and beacon of hope to billions of women and girls who endure daily violence, poverty, and discrimination. Both Republican and Democratic administrations have invested in women’s health, economic opportunity, </w:t>
      </w:r>
      <w:r w:rsidRPr="00F24184">
        <w:rPr>
          <w:rFonts w:ascii="Arial" w:hAnsi="Arial" w:cs="Arial"/>
          <w:color w:val="auto"/>
        </w:rPr>
        <w:lastRenderedPageBreak/>
        <w:t>rights, education</w:t>
      </w:r>
      <w:r w:rsidR="00710B6A">
        <w:rPr>
          <w:rFonts w:ascii="Arial" w:hAnsi="Arial" w:cs="Arial"/>
          <w:color w:val="auto"/>
        </w:rPr>
        <w:t>,</w:t>
      </w:r>
      <w:r w:rsidRPr="00F24184">
        <w:rPr>
          <w:rFonts w:ascii="Arial" w:hAnsi="Arial" w:cs="Arial"/>
          <w:color w:val="auto"/>
        </w:rPr>
        <w:t xml:space="preserve"> and much more.  For example, the </w:t>
      </w:r>
      <w:r w:rsidR="004D6B5D">
        <w:rPr>
          <w:rFonts w:ascii="Arial" w:hAnsi="Arial" w:cs="Arial"/>
          <w:color w:val="auto"/>
        </w:rPr>
        <w:t>U.S.</w:t>
      </w:r>
      <w:r w:rsidR="00493DE1" w:rsidRPr="00F24184">
        <w:rPr>
          <w:rFonts w:ascii="Arial" w:hAnsi="Arial" w:cs="Arial"/>
          <w:color w:val="auto"/>
        </w:rPr>
        <w:t xml:space="preserve"> </w:t>
      </w:r>
      <w:r w:rsidR="00FC3862" w:rsidRPr="00F24184">
        <w:rPr>
          <w:rFonts w:ascii="Arial" w:hAnsi="Arial" w:cs="Arial"/>
          <w:color w:val="auto"/>
        </w:rPr>
        <w:t xml:space="preserve">President’s </w:t>
      </w:r>
      <w:r w:rsidRPr="00F24184">
        <w:rPr>
          <w:rFonts w:ascii="Arial" w:hAnsi="Arial" w:cs="Arial"/>
          <w:color w:val="auto"/>
        </w:rPr>
        <w:t xml:space="preserve">Emergency Plan for AIDS Relief (PEPFAR) started under the leadership of President George W. Bush and has now reached </w:t>
      </w:r>
      <w:r w:rsidR="003349CD" w:rsidRPr="00F24184">
        <w:rPr>
          <w:rFonts w:ascii="Arial" w:hAnsi="Arial" w:cs="Arial"/>
          <w:color w:val="auto"/>
        </w:rPr>
        <w:t>tens of millions of</w:t>
      </w:r>
      <w:r w:rsidRPr="00F24184">
        <w:rPr>
          <w:rFonts w:ascii="Arial" w:hAnsi="Arial" w:cs="Arial"/>
          <w:color w:val="auto"/>
        </w:rPr>
        <w:t xml:space="preserve"> people through life-saving medications and one million adolescent girls via critical HIV prevention interventions</w:t>
      </w:r>
      <w:r w:rsidR="00147017" w:rsidRPr="00F24184">
        <w:rPr>
          <w:rFonts w:ascii="Arial" w:hAnsi="Arial" w:cs="Arial"/>
          <w:color w:val="auto"/>
        </w:rPr>
        <w:t>.</w:t>
      </w:r>
    </w:p>
    <w:p w14:paraId="40C2E034" w14:textId="77777777" w:rsidR="00FA69E8" w:rsidRPr="00F24184" w:rsidRDefault="00FA69E8" w:rsidP="00591206">
      <w:pPr>
        <w:rPr>
          <w:rFonts w:ascii="Arial" w:hAnsi="Arial" w:cs="Arial"/>
          <w:color w:val="auto"/>
        </w:rPr>
      </w:pPr>
    </w:p>
    <w:p w14:paraId="535F172F" w14:textId="62D67B3F" w:rsidR="00011048" w:rsidRPr="00F24184" w:rsidRDefault="00147017" w:rsidP="00591206">
      <w:pPr>
        <w:rPr>
          <w:rFonts w:ascii="Arial" w:hAnsi="Arial" w:cs="Arial"/>
          <w:color w:val="auto"/>
        </w:rPr>
      </w:pPr>
      <w:r w:rsidRPr="00F24184">
        <w:rPr>
          <w:rFonts w:ascii="Arial" w:hAnsi="Arial" w:cs="Arial"/>
          <w:color w:val="auto"/>
        </w:rPr>
        <w:t>With these initiatives and many others, t</w:t>
      </w:r>
      <w:r w:rsidR="001A2152" w:rsidRPr="00F24184">
        <w:rPr>
          <w:rFonts w:ascii="Arial" w:hAnsi="Arial" w:cs="Arial"/>
          <w:color w:val="auto"/>
        </w:rPr>
        <w:t>he U</w:t>
      </w:r>
      <w:r w:rsidR="006C502C" w:rsidRPr="00F24184">
        <w:rPr>
          <w:rFonts w:ascii="Arial" w:hAnsi="Arial" w:cs="Arial"/>
          <w:color w:val="auto"/>
        </w:rPr>
        <w:t>.S.</w:t>
      </w:r>
      <w:r w:rsidR="001A2152" w:rsidRPr="00F24184">
        <w:rPr>
          <w:rFonts w:ascii="Arial" w:hAnsi="Arial" w:cs="Arial"/>
          <w:color w:val="auto"/>
        </w:rPr>
        <w:t xml:space="preserve"> has been a leading actor advancing wom</w:t>
      </w:r>
      <w:r w:rsidR="004D6B5D">
        <w:rPr>
          <w:rFonts w:ascii="Arial" w:hAnsi="Arial" w:cs="Arial"/>
          <w:color w:val="auto"/>
        </w:rPr>
        <w:t>en’s rights at home and abroad.</w:t>
      </w:r>
      <w:r w:rsidR="001A2152" w:rsidRPr="00F24184">
        <w:rPr>
          <w:rFonts w:ascii="Arial" w:hAnsi="Arial" w:cs="Arial"/>
          <w:color w:val="auto"/>
        </w:rPr>
        <w:t xml:space="preserve"> This leadership both reflects and advances American ideals and strength. We </w:t>
      </w:r>
      <w:r w:rsidR="00011048" w:rsidRPr="00F24184">
        <w:rPr>
          <w:rFonts w:ascii="Arial" w:hAnsi="Arial" w:cs="Arial"/>
          <w:color w:val="auto"/>
        </w:rPr>
        <w:t>know that</w:t>
      </w:r>
      <w:r w:rsidR="001A2152" w:rsidRPr="00F24184">
        <w:rPr>
          <w:rFonts w:ascii="Arial" w:hAnsi="Arial" w:cs="Arial"/>
          <w:color w:val="auto"/>
        </w:rPr>
        <w:t xml:space="preserve"> investments in women and girls bring high returns for economic growth, well-being</w:t>
      </w:r>
      <w:r w:rsidR="00493DE1" w:rsidRPr="00F24184">
        <w:rPr>
          <w:rFonts w:ascii="Arial" w:hAnsi="Arial" w:cs="Arial"/>
          <w:color w:val="auto"/>
        </w:rPr>
        <w:t>,</w:t>
      </w:r>
      <w:r w:rsidR="001A2152" w:rsidRPr="00F24184">
        <w:rPr>
          <w:rFonts w:ascii="Arial" w:hAnsi="Arial" w:cs="Arial"/>
          <w:color w:val="auto"/>
        </w:rPr>
        <w:t xml:space="preserve"> and democratic governance. These programs maximize the benefits gained from the investment of U</w:t>
      </w:r>
      <w:r w:rsidR="006C502C" w:rsidRPr="00F24184">
        <w:rPr>
          <w:rFonts w:ascii="Arial" w:hAnsi="Arial" w:cs="Arial"/>
          <w:color w:val="auto"/>
        </w:rPr>
        <w:t>.</w:t>
      </w:r>
      <w:r w:rsidR="008D7005" w:rsidRPr="00F24184">
        <w:rPr>
          <w:rFonts w:ascii="Arial" w:hAnsi="Arial" w:cs="Arial"/>
          <w:color w:val="auto"/>
        </w:rPr>
        <w:t>S</w:t>
      </w:r>
      <w:r w:rsidR="006C502C" w:rsidRPr="00F24184">
        <w:rPr>
          <w:rFonts w:ascii="Arial" w:hAnsi="Arial" w:cs="Arial"/>
          <w:color w:val="auto"/>
        </w:rPr>
        <w:t>.</w:t>
      </w:r>
      <w:r w:rsidR="008D7005" w:rsidRPr="00F24184">
        <w:rPr>
          <w:rFonts w:ascii="Arial" w:hAnsi="Arial" w:cs="Arial"/>
          <w:color w:val="auto"/>
        </w:rPr>
        <w:t>’</w:t>
      </w:r>
      <w:r w:rsidR="001A2152" w:rsidRPr="00F24184">
        <w:rPr>
          <w:rFonts w:ascii="Arial" w:hAnsi="Arial" w:cs="Arial"/>
          <w:color w:val="auto"/>
        </w:rPr>
        <w:t xml:space="preserve"> taxpayer dollars.</w:t>
      </w:r>
    </w:p>
    <w:p w14:paraId="59D571F1" w14:textId="77777777" w:rsidR="00FA69E8" w:rsidRPr="00F24184" w:rsidRDefault="00FA69E8" w:rsidP="00591206">
      <w:pPr>
        <w:ind w:left="720"/>
        <w:rPr>
          <w:rFonts w:ascii="Arial" w:hAnsi="Arial" w:cs="Arial"/>
          <w:color w:val="auto"/>
        </w:rPr>
      </w:pPr>
    </w:p>
    <w:p w14:paraId="6C810E0E" w14:textId="515D723B" w:rsidR="00FA69E8" w:rsidRPr="00F24184" w:rsidRDefault="001A2152" w:rsidP="00591206">
      <w:pPr>
        <w:rPr>
          <w:rFonts w:ascii="Arial" w:hAnsi="Arial" w:cs="Arial"/>
          <w:color w:val="auto"/>
        </w:rPr>
      </w:pPr>
      <w:r w:rsidRPr="00F24184">
        <w:rPr>
          <w:rFonts w:ascii="Arial" w:hAnsi="Arial" w:cs="Arial"/>
          <w:color w:val="auto"/>
        </w:rPr>
        <w:t>For example, research by the International Monetary Fund has found that gender inequality is simply bad for economic growth.</w:t>
      </w:r>
      <w:r w:rsidRPr="00F24184">
        <w:rPr>
          <w:rFonts w:ascii="Arial" w:hAnsi="Arial" w:cs="Arial"/>
          <w:color w:val="auto"/>
          <w:vertAlign w:val="superscript"/>
        </w:rPr>
        <w:footnoteReference w:id="1"/>
      </w:r>
      <w:r w:rsidRPr="00F24184">
        <w:rPr>
          <w:rFonts w:ascii="Arial" w:hAnsi="Arial" w:cs="Arial"/>
          <w:color w:val="auto"/>
        </w:rPr>
        <w:t xml:space="preserve"> A 2015 McKinsey Global Institute study found that under a “scenario in which women participate in the economy identically to men…it would add up to $28 trillion, or 26</w:t>
      </w:r>
      <w:r w:rsidR="008D7005" w:rsidRPr="00F24184">
        <w:rPr>
          <w:rFonts w:ascii="Arial" w:hAnsi="Arial" w:cs="Arial"/>
          <w:color w:val="auto"/>
        </w:rPr>
        <w:t>%</w:t>
      </w:r>
      <w:r w:rsidRPr="00F24184">
        <w:rPr>
          <w:rFonts w:ascii="Arial" w:hAnsi="Arial" w:cs="Arial"/>
          <w:color w:val="auto"/>
        </w:rPr>
        <w:t>, to the annual GDP in 2025 compared with a ‘business-as-usual’ scenario.”</w:t>
      </w:r>
      <w:r w:rsidRPr="00F24184">
        <w:rPr>
          <w:rFonts w:ascii="Arial" w:hAnsi="Arial" w:cs="Arial"/>
          <w:color w:val="auto"/>
          <w:vertAlign w:val="superscript"/>
        </w:rPr>
        <w:footnoteReference w:id="2"/>
      </w:r>
      <w:r w:rsidRPr="00F24184">
        <w:rPr>
          <w:rFonts w:ascii="Arial" w:hAnsi="Arial" w:cs="Arial"/>
          <w:color w:val="auto"/>
        </w:rPr>
        <w:t xml:space="preserve"> Such growth of economies around the worl</w:t>
      </w:r>
      <w:r w:rsidR="008D7005" w:rsidRPr="00F24184">
        <w:rPr>
          <w:rFonts w:ascii="Arial" w:hAnsi="Arial" w:cs="Arial"/>
          <w:color w:val="auto"/>
        </w:rPr>
        <w:t>d will furt</w:t>
      </w:r>
      <w:r w:rsidR="006C502C" w:rsidRPr="00F24184">
        <w:rPr>
          <w:rFonts w:ascii="Arial" w:hAnsi="Arial" w:cs="Arial"/>
          <w:color w:val="auto"/>
        </w:rPr>
        <w:t>her strengthen the U.S.</w:t>
      </w:r>
      <w:r w:rsidR="008D7005" w:rsidRPr="00F24184">
        <w:rPr>
          <w:rFonts w:ascii="Arial" w:hAnsi="Arial" w:cs="Arial"/>
          <w:color w:val="auto"/>
        </w:rPr>
        <w:t>’</w:t>
      </w:r>
      <w:r w:rsidRPr="00F24184">
        <w:rPr>
          <w:rFonts w:ascii="Arial" w:hAnsi="Arial" w:cs="Arial"/>
          <w:color w:val="auto"/>
        </w:rPr>
        <w:t xml:space="preserve"> economic position </w:t>
      </w:r>
      <w:r w:rsidR="008D7005" w:rsidRPr="00F24184">
        <w:rPr>
          <w:rFonts w:ascii="Arial" w:hAnsi="Arial" w:cs="Arial"/>
          <w:color w:val="auto"/>
        </w:rPr>
        <w:t>by creating more opportunities for U</w:t>
      </w:r>
      <w:r w:rsidR="006C502C" w:rsidRPr="00F24184">
        <w:rPr>
          <w:rFonts w:ascii="Arial" w:hAnsi="Arial" w:cs="Arial"/>
          <w:color w:val="auto"/>
        </w:rPr>
        <w:t>.S.</w:t>
      </w:r>
      <w:r w:rsidR="008D7005" w:rsidRPr="00F24184">
        <w:rPr>
          <w:rFonts w:ascii="Arial" w:hAnsi="Arial" w:cs="Arial"/>
          <w:color w:val="auto"/>
        </w:rPr>
        <w:t>’ exports</w:t>
      </w:r>
      <w:r w:rsidRPr="00F24184">
        <w:rPr>
          <w:rFonts w:ascii="Arial" w:hAnsi="Arial" w:cs="Arial"/>
          <w:color w:val="auto"/>
        </w:rPr>
        <w:t xml:space="preserve">. To work toward such, we must build an environment where women are healthy, empowered, and free from violence and discrimination. </w:t>
      </w:r>
    </w:p>
    <w:p w14:paraId="2E051151" w14:textId="77777777" w:rsidR="00FA69E8" w:rsidRPr="00F24184" w:rsidRDefault="001A2152" w:rsidP="00591206">
      <w:pPr>
        <w:ind w:left="720"/>
        <w:rPr>
          <w:rFonts w:ascii="Arial" w:hAnsi="Arial" w:cs="Arial"/>
          <w:color w:val="auto"/>
        </w:rPr>
      </w:pPr>
      <w:r w:rsidRPr="00F24184">
        <w:rPr>
          <w:rFonts w:ascii="Arial" w:hAnsi="Arial" w:cs="Arial"/>
          <w:color w:val="auto"/>
        </w:rPr>
        <w:t xml:space="preserve">  </w:t>
      </w:r>
    </w:p>
    <w:p w14:paraId="13762F5D" w14:textId="21701D9F" w:rsidR="00FA69E8" w:rsidRPr="00F24184" w:rsidRDefault="001A2152" w:rsidP="00591206">
      <w:pPr>
        <w:rPr>
          <w:rFonts w:ascii="Arial" w:hAnsi="Arial" w:cs="Arial"/>
          <w:color w:val="auto"/>
        </w:rPr>
      </w:pPr>
      <w:bookmarkStart w:id="1" w:name="_gjdgxs" w:colFirst="0" w:colLast="0"/>
      <w:bookmarkEnd w:id="1"/>
      <w:r w:rsidRPr="00F24184">
        <w:rPr>
          <w:rFonts w:ascii="Arial" w:hAnsi="Arial" w:cs="Arial"/>
          <w:color w:val="auto"/>
        </w:rPr>
        <w:t>On behalf of the millions of Americans and billions of women and girls a</w:t>
      </w:r>
      <w:r w:rsidR="003349CD" w:rsidRPr="00F24184">
        <w:rPr>
          <w:rFonts w:ascii="Arial" w:hAnsi="Arial" w:cs="Arial"/>
          <w:color w:val="auto"/>
        </w:rPr>
        <w:t>roun</w:t>
      </w:r>
      <w:r w:rsidR="008D7005" w:rsidRPr="00F24184">
        <w:rPr>
          <w:rFonts w:ascii="Arial" w:hAnsi="Arial" w:cs="Arial"/>
          <w:color w:val="auto"/>
        </w:rPr>
        <w:t>d the world who count on the U</w:t>
      </w:r>
      <w:r w:rsidR="006C502C" w:rsidRPr="00F24184">
        <w:rPr>
          <w:rFonts w:ascii="Arial" w:hAnsi="Arial" w:cs="Arial"/>
          <w:color w:val="auto"/>
        </w:rPr>
        <w:t>.S.</w:t>
      </w:r>
      <w:r w:rsidR="008D7005" w:rsidRPr="00F24184">
        <w:rPr>
          <w:rFonts w:ascii="Arial" w:hAnsi="Arial" w:cs="Arial"/>
          <w:color w:val="auto"/>
        </w:rPr>
        <w:t>’</w:t>
      </w:r>
      <w:r w:rsidR="003349CD" w:rsidRPr="00F24184">
        <w:rPr>
          <w:rFonts w:ascii="Arial" w:hAnsi="Arial" w:cs="Arial"/>
          <w:color w:val="auto"/>
        </w:rPr>
        <w:t xml:space="preserve"> </w:t>
      </w:r>
      <w:r w:rsidRPr="00F24184">
        <w:rPr>
          <w:rFonts w:ascii="Arial" w:hAnsi="Arial" w:cs="Arial"/>
          <w:color w:val="auto"/>
        </w:rPr>
        <w:t>partnership, we respectfully request your Administration to significantly build upon the U</w:t>
      </w:r>
      <w:r w:rsidR="006C502C" w:rsidRPr="00F24184">
        <w:rPr>
          <w:rFonts w:ascii="Arial" w:hAnsi="Arial" w:cs="Arial"/>
          <w:color w:val="auto"/>
        </w:rPr>
        <w:t>.S.</w:t>
      </w:r>
      <w:r w:rsidRPr="00F24184">
        <w:rPr>
          <w:rFonts w:ascii="Arial" w:hAnsi="Arial" w:cs="Arial"/>
          <w:color w:val="auto"/>
        </w:rPr>
        <w:t>’ strong commitment to reaching women and girls with effective evidence-based programs. Investing in gender equality transcends partisan politics and supports the U</w:t>
      </w:r>
      <w:r w:rsidR="006C502C" w:rsidRPr="00F24184">
        <w:rPr>
          <w:rFonts w:ascii="Arial" w:hAnsi="Arial" w:cs="Arial"/>
          <w:color w:val="auto"/>
        </w:rPr>
        <w:t>.S.</w:t>
      </w:r>
      <w:r w:rsidRPr="00F24184">
        <w:rPr>
          <w:rFonts w:ascii="Arial" w:hAnsi="Arial" w:cs="Arial"/>
          <w:color w:val="auto"/>
        </w:rPr>
        <w:t xml:space="preserve"> </w:t>
      </w:r>
      <w:r w:rsidR="00710B6A">
        <w:rPr>
          <w:rFonts w:ascii="Arial" w:hAnsi="Arial" w:cs="Arial"/>
          <w:color w:val="auto"/>
        </w:rPr>
        <w:t>G</w:t>
      </w:r>
      <w:r w:rsidR="00710B6A" w:rsidRPr="00F24184">
        <w:rPr>
          <w:rFonts w:ascii="Arial" w:hAnsi="Arial" w:cs="Arial"/>
          <w:color w:val="auto"/>
        </w:rPr>
        <w:t xml:space="preserve">overnment’s </w:t>
      </w:r>
      <w:r w:rsidRPr="00F24184">
        <w:rPr>
          <w:rFonts w:ascii="Arial" w:hAnsi="Arial" w:cs="Arial"/>
          <w:color w:val="auto"/>
        </w:rPr>
        <w:t xml:space="preserve">standing as a moral leader, </w:t>
      </w:r>
      <w:r w:rsidR="00436E93" w:rsidRPr="00F24184">
        <w:rPr>
          <w:rFonts w:ascii="Arial" w:hAnsi="Arial" w:cs="Arial"/>
          <w:color w:val="auto"/>
        </w:rPr>
        <w:t>advances American foreign policy objectives</w:t>
      </w:r>
      <w:r w:rsidRPr="00F24184">
        <w:rPr>
          <w:rFonts w:ascii="Arial" w:hAnsi="Arial" w:cs="Arial"/>
          <w:color w:val="auto"/>
        </w:rPr>
        <w:t>, and creates economic opportunities for the U</w:t>
      </w:r>
      <w:r w:rsidR="00710B6A">
        <w:rPr>
          <w:rFonts w:ascii="Arial" w:hAnsi="Arial" w:cs="Arial"/>
          <w:color w:val="auto"/>
        </w:rPr>
        <w:t>nited States.</w:t>
      </w:r>
    </w:p>
    <w:p w14:paraId="024010D5" w14:textId="77777777" w:rsidR="00FA69E8" w:rsidRPr="00F24184" w:rsidRDefault="00FA69E8" w:rsidP="00591206">
      <w:pPr>
        <w:rPr>
          <w:rFonts w:ascii="Arial" w:hAnsi="Arial" w:cs="Arial"/>
          <w:color w:val="auto"/>
        </w:rPr>
      </w:pPr>
    </w:p>
    <w:p w14:paraId="6ED27CB7" w14:textId="77777777" w:rsidR="00FA69E8" w:rsidRPr="00F24184" w:rsidRDefault="001A2152" w:rsidP="00591206">
      <w:pPr>
        <w:rPr>
          <w:rFonts w:ascii="Arial" w:hAnsi="Arial" w:cs="Arial"/>
          <w:color w:val="auto"/>
        </w:rPr>
      </w:pPr>
      <w:r w:rsidRPr="00F24184">
        <w:rPr>
          <w:rFonts w:ascii="Arial" w:hAnsi="Arial" w:cs="Arial"/>
          <w:color w:val="auto"/>
        </w:rPr>
        <w:t>Sincerely,</w:t>
      </w:r>
    </w:p>
    <w:p w14:paraId="1C07614F" w14:textId="77777777" w:rsidR="00FA69E8" w:rsidRPr="00F24184" w:rsidRDefault="00FA69E8" w:rsidP="00591206">
      <w:pPr>
        <w:rPr>
          <w:rFonts w:ascii="Arial" w:hAnsi="Arial" w:cs="Arial"/>
          <w:color w:val="auto"/>
        </w:rPr>
      </w:pPr>
    </w:p>
    <w:p w14:paraId="12A0548F"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1,000 Days</w:t>
      </w:r>
    </w:p>
    <w:p w14:paraId="2BD8B935" w14:textId="7A49D1DC"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Action Against Hunger</w:t>
      </w:r>
    </w:p>
    <w:p w14:paraId="3445F621"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Advancing Girls' Education in Africa (AGE Africa)</w:t>
      </w:r>
    </w:p>
    <w:p w14:paraId="7D04DA08" w14:textId="79D1A0F9" w:rsidR="00461CDF" w:rsidRPr="00F24184" w:rsidRDefault="00461CDF" w:rsidP="004434C4">
      <w:pPr>
        <w:pStyle w:val="ListParagraph"/>
        <w:numPr>
          <w:ilvl w:val="0"/>
          <w:numId w:val="1"/>
        </w:numPr>
        <w:ind w:left="900" w:hanging="540"/>
        <w:rPr>
          <w:rFonts w:ascii="Arial" w:hAnsi="Arial" w:cs="Arial"/>
          <w:color w:val="auto"/>
        </w:rPr>
      </w:pPr>
      <w:r w:rsidRPr="00F24184">
        <w:rPr>
          <w:rFonts w:ascii="Arial" w:hAnsi="Arial" w:cs="Arial"/>
          <w:color w:val="auto"/>
        </w:rPr>
        <w:t>Advocates for Human Rights</w:t>
      </w:r>
    </w:p>
    <w:p w14:paraId="7B001B96"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Advocates for Youth</w:t>
      </w:r>
    </w:p>
    <w:p w14:paraId="4E2F5442"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AFL-CIO</w:t>
      </w:r>
    </w:p>
    <w:p w14:paraId="3ED04C11" w14:textId="77777777" w:rsidR="00654569" w:rsidRPr="00F24184" w:rsidRDefault="00654569" w:rsidP="004434C4">
      <w:pPr>
        <w:pStyle w:val="ListParagraph"/>
        <w:numPr>
          <w:ilvl w:val="0"/>
          <w:numId w:val="1"/>
        </w:numPr>
        <w:ind w:left="900" w:hanging="540"/>
        <w:rPr>
          <w:rFonts w:ascii="Arial" w:hAnsi="Arial" w:cs="Arial"/>
          <w:color w:val="auto"/>
        </w:rPr>
      </w:pPr>
      <w:r w:rsidRPr="00F24184">
        <w:rPr>
          <w:rFonts w:ascii="Arial" w:hAnsi="Arial" w:cs="Arial"/>
        </w:rPr>
        <w:t>American Congress of Obstetricians and Gynecologists (ACOG)</w:t>
      </w:r>
    </w:p>
    <w:p w14:paraId="3A2833DE" w14:textId="4C9DDBC9" w:rsidR="00654569"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Amnesty International USA</w:t>
      </w:r>
    </w:p>
    <w:p w14:paraId="54F42637"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Breakthrough</w:t>
      </w:r>
    </w:p>
    <w:p w14:paraId="356AE8AB"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 xml:space="preserve">Build Change </w:t>
      </w:r>
    </w:p>
    <w:p w14:paraId="3F41F461" w14:textId="6049054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CARE USA</w:t>
      </w:r>
    </w:p>
    <w:p w14:paraId="616CB60B"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lastRenderedPageBreak/>
        <w:t>Center for Biological Diversity</w:t>
      </w:r>
    </w:p>
    <w:p w14:paraId="2290C09B"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Center for Health and Gender Equity (CHANGE)</w:t>
      </w:r>
    </w:p>
    <w:p w14:paraId="230D8AE4" w14:textId="2D58229A" w:rsidR="00461CDF" w:rsidRPr="00F24184" w:rsidRDefault="00461CDF" w:rsidP="004434C4">
      <w:pPr>
        <w:pStyle w:val="ListParagraph"/>
        <w:numPr>
          <w:ilvl w:val="0"/>
          <w:numId w:val="1"/>
        </w:numPr>
        <w:ind w:left="900" w:hanging="540"/>
        <w:rPr>
          <w:rFonts w:ascii="Arial" w:hAnsi="Arial" w:cs="Arial"/>
          <w:color w:val="auto"/>
        </w:rPr>
      </w:pPr>
      <w:r w:rsidRPr="00F24184">
        <w:rPr>
          <w:rFonts w:ascii="Arial" w:hAnsi="Arial" w:cs="Arial"/>
          <w:color w:val="auto"/>
        </w:rPr>
        <w:t>Center for Inquiry</w:t>
      </w:r>
    </w:p>
    <w:p w14:paraId="2639B069"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Center for Reproductive Rights</w:t>
      </w:r>
    </w:p>
    <w:p w14:paraId="0E31652B"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rPr>
        <w:t>Center for Women's Global Leadership, Rutgers University</w:t>
      </w:r>
    </w:p>
    <w:p w14:paraId="28C36AC4" w14:textId="6B39DB77" w:rsidR="00A574EC" w:rsidRPr="00F24184" w:rsidRDefault="00A574EC" w:rsidP="004434C4">
      <w:pPr>
        <w:pStyle w:val="ListParagraph"/>
        <w:numPr>
          <w:ilvl w:val="0"/>
          <w:numId w:val="1"/>
        </w:numPr>
        <w:ind w:left="900" w:hanging="540"/>
        <w:rPr>
          <w:rFonts w:ascii="Arial" w:hAnsi="Arial" w:cs="Arial"/>
          <w:color w:val="auto"/>
        </w:rPr>
      </w:pPr>
      <w:r w:rsidRPr="00F24184">
        <w:rPr>
          <w:rFonts w:ascii="Arial" w:hAnsi="Arial" w:cs="Arial"/>
          <w:color w:val="auto"/>
        </w:rPr>
        <w:t>ChildFund</w:t>
      </w:r>
    </w:p>
    <w:p w14:paraId="1802DEDE"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Church World Service</w:t>
      </w:r>
    </w:p>
    <w:p w14:paraId="4490F400" w14:textId="77777777" w:rsidR="00CC2906" w:rsidRDefault="00385B78" w:rsidP="00CC2906">
      <w:pPr>
        <w:pStyle w:val="ListParagraph"/>
        <w:numPr>
          <w:ilvl w:val="0"/>
          <w:numId w:val="1"/>
        </w:numPr>
        <w:ind w:left="900" w:hanging="540"/>
        <w:rPr>
          <w:rFonts w:ascii="Arial" w:hAnsi="Arial" w:cs="Arial"/>
          <w:color w:val="auto"/>
        </w:rPr>
      </w:pPr>
      <w:r w:rsidRPr="00F24184">
        <w:rPr>
          <w:rFonts w:ascii="Arial" w:hAnsi="Arial" w:cs="Arial"/>
          <w:color w:val="auto"/>
        </w:rPr>
        <w:t>CORE Group</w:t>
      </w:r>
    </w:p>
    <w:p w14:paraId="6A803AA4" w14:textId="44B38DCC" w:rsidR="00200396" w:rsidRDefault="00200396" w:rsidP="00CC2906">
      <w:pPr>
        <w:pStyle w:val="ListParagraph"/>
        <w:numPr>
          <w:ilvl w:val="0"/>
          <w:numId w:val="1"/>
        </w:numPr>
        <w:ind w:left="900" w:hanging="540"/>
        <w:rPr>
          <w:rFonts w:ascii="Arial" w:hAnsi="Arial" w:cs="Arial"/>
          <w:color w:val="auto"/>
        </w:rPr>
      </w:pPr>
      <w:r>
        <w:rPr>
          <w:rFonts w:ascii="Arial" w:hAnsi="Arial" w:cs="Arial"/>
          <w:color w:val="auto"/>
        </w:rPr>
        <w:t>EngenderHealth</w:t>
      </w:r>
    </w:p>
    <w:p w14:paraId="7FE9A366" w14:textId="410EA943" w:rsidR="00CC2906" w:rsidRDefault="00CC2906" w:rsidP="00CC2906">
      <w:pPr>
        <w:pStyle w:val="ListParagraph"/>
        <w:numPr>
          <w:ilvl w:val="0"/>
          <w:numId w:val="1"/>
        </w:numPr>
        <w:ind w:left="900" w:hanging="540"/>
        <w:rPr>
          <w:rFonts w:ascii="Arial" w:hAnsi="Arial" w:cs="Arial"/>
          <w:color w:val="auto"/>
        </w:rPr>
      </w:pPr>
      <w:r w:rsidRPr="00CC2906">
        <w:rPr>
          <w:rFonts w:ascii="Arial" w:hAnsi="Arial" w:cs="Arial"/>
          <w:color w:val="auto"/>
        </w:rPr>
        <w:t>Episcopal Relief and Development</w:t>
      </w:r>
    </w:p>
    <w:p w14:paraId="67F480B5" w14:textId="276C46EC" w:rsidR="00385B78" w:rsidRPr="00CC2906" w:rsidRDefault="00385B78" w:rsidP="00CC2906">
      <w:pPr>
        <w:pStyle w:val="ListParagraph"/>
        <w:numPr>
          <w:ilvl w:val="0"/>
          <w:numId w:val="1"/>
        </w:numPr>
        <w:ind w:left="900" w:hanging="540"/>
        <w:rPr>
          <w:rFonts w:ascii="Arial" w:hAnsi="Arial" w:cs="Arial"/>
          <w:color w:val="auto"/>
        </w:rPr>
      </w:pPr>
      <w:r w:rsidRPr="00CC2906">
        <w:rPr>
          <w:rFonts w:ascii="Arial" w:hAnsi="Arial" w:cs="Arial"/>
          <w:color w:val="auto"/>
        </w:rPr>
        <w:t>Equality Now</w:t>
      </w:r>
    </w:p>
    <w:p w14:paraId="29FA99D0"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Evangelical Lutheran Church in America</w:t>
      </w:r>
    </w:p>
    <w:p w14:paraId="4B6C90E4" w14:textId="381FF380" w:rsidR="00F458D9" w:rsidRPr="00F24184" w:rsidRDefault="00F458D9" w:rsidP="004434C4">
      <w:pPr>
        <w:pStyle w:val="ListParagraph"/>
        <w:numPr>
          <w:ilvl w:val="0"/>
          <w:numId w:val="1"/>
        </w:numPr>
        <w:ind w:left="900" w:hanging="540"/>
        <w:rPr>
          <w:rFonts w:ascii="Arial" w:hAnsi="Arial" w:cs="Arial"/>
          <w:color w:val="auto"/>
        </w:rPr>
      </w:pPr>
      <w:r w:rsidRPr="00F24184">
        <w:rPr>
          <w:rFonts w:ascii="Arial" w:hAnsi="Arial" w:cs="Arial"/>
          <w:color w:val="auto"/>
        </w:rPr>
        <w:t>Feminist Majority Foundation</w:t>
      </w:r>
    </w:p>
    <w:p w14:paraId="0DEB9649"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FHI 360</w:t>
      </w:r>
    </w:p>
    <w:p w14:paraId="21F11A34"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Friends of UNFPA</w:t>
      </w:r>
    </w:p>
    <w:p w14:paraId="398712C2"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Futures Without Violence</w:t>
      </w:r>
    </w:p>
    <w:p w14:paraId="0DE77C77"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Gender Action</w:t>
      </w:r>
    </w:p>
    <w:p w14:paraId="23E0A38D" w14:textId="5ECEF22C" w:rsidR="00461CDF" w:rsidRPr="00F24184" w:rsidRDefault="00461CDF" w:rsidP="004434C4">
      <w:pPr>
        <w:pStyle w:val="ListParagraph"/>
        <w:numPr>
          <w:ilvl w:val="0"/>
          <w:numId w:val="1"/>
        </w:numPr>
        <w:ind w:left="900" w:hanging="540"/>
        <w:rPr>
          <w:rFonts w:ascii="Arial" w:hAnsi="Arial" w:cs="Arial"/>
          <w:color w:val="auto"/>
        </w:rPr>
      </w:pPr>
      <w:r w:rsidRPr="00F24184">
        <w:rPr>
          <w:rFonts w:ascii="Arial" w:hAnsi="Arial" w:cs="Arial"/>
          <w:color w:val="auto"/>
        </w:rPr>
        <w:t>General Federation of Women’s Clubs</w:t>
      </w:r>
      <w:r w:rsidR="00717B44" w:rsidRPr="00F24184">
        <w:rPr>
          <w:rFonts w:ascii="Arial" w:hAnsi="Arial" w:cs="Arial"/>
          <w:color w:val="auto"/>
        </w:rPr>
        <w:t xml:space="preserve"> (GFWC)</w:t>
      </w:r>
    </w:p>
    <w:p w14:paraId="049E887F"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Girl Determined</w:t>
      </w:r>
    </w:p>
    <w:p w14:paraId="50E72A81"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Girl Up</w:t>
      </w:r>
    </w:p>
    <w:p w14:paraId="4F5683CF"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rPr>
        <w:t>GirlForward</w:t>
      </w:r>
    </w:p>
    <w:p w14:paraId="450B7A16"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Global Campaign for Education-US (GCE-US)</w:t>
      </w:r>
    </w:p>
    <w:p w14:paraId="64576852"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Global Fund for Women</w:t>
      </w:r>
    </w:p>
    <w:p w14:paraId="0849F2D3"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 xml:space="preserve">Global Health Council </w:t>
      </w:r>
    </w:p>
    <w:p w14:paraId="4E5DEB4D" w14:textId="2A2C2396" w:rsidR="00461CDF" w:rsidRPr="00F24184" w:rsidRDefault="00461CDF" w:rsidP="004434C4">
      <w:pPr>
        <w:pStyle w:val="ListParagraph"/>
        <w:numPr>
          <w:ilvl w:val="0"/>
          <w:numId w:val="1"/>
        </w:numPr>
        <w:ind w:left="900" w:hanging="540"/>
        <w:rPr>
          <w:rFonts w:ascii="Arial" w:hAnsi="Arial" w:cs="Arial"/>
          <w:color w:val="auto"/>
        </w:rPr>
      </w:pPr>
      <w:r w:rsidRPr="00F24184">
        <w:rPr>
          <w:rFonts w:ascii="Arial" w:hAnsi="Arial" w:cs="Arial"/>
          <w:color w:val="auto"/>
        </w:rPr>
        <w:t>Global Initiative for Economic, Social and Cultural Rights</w:t>
      </w:r>
    </w:p>
    <w:p w14:paraId="17F544BF"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Global Rights for Women</w:t>
      </w:r>
    </w:p>
    <w:p w14:paraId="375B20CA"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 xml:space="preserve">Global Women’s Institute </w:t>
      </w:r>
    </w:p>
    <w:p w14:paraId="3E05B136"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GreeneWorks</w:t>
      </w:r>
    </w:p>
    <w:p w14:paraId="7B6C378F"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Handicap International</w:t>
      </w:r>
    </w:p>
    <w:p w14:paraId="019C6C14"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Heartland Alliance</w:t>
      </w:r>
    </w:p>
    <w:p w14:paraId="68EAE9F2"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Helen Keller International</w:t>
      </w:r>
    </w:p>
    <w:p w14:paraId="171DC8FA"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HelpAge USA</w:t>
      </w:r>
    </w:p>
    <w:p w14:paraId="6CB3D883"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HIAS</w:t>
      </w:r>
    </w:p>
    <w:p w14:paraId="2551DE96" w14:textId="06CD1F45" w:rsidR="00461CDF" w:rsidRDefault="00461CDF" w:rsidP="004434C4">
      <w:pPr>
        <w:pStyle w:val="ListParagraph"/>
        <w:numPr>
          <w:ilvl w:val="0"/>
          <w:numId w:val="1"/>
        </w:numPr>
        <w:ind w:left="900" w:hanging="540"/>
        <w:rPr>
          <w:rFonts w:ascii="Arial" w:hAnsi="Arial" w:cs="Arial"/>
          <w:color w:val="auto"/>
        </w:rPr>
      </w:pPr>
      <w:r w:rsidRPr="00F24184">
        <w:rPr>
          <w:rFonts w:ascii="Arial" w:hAnsi="Arial" w:cs="Arial"/>
          <w:color w:val="auto"/>
        </w:rPr>
        <w:t>IMA World Health</w:t>
      </w:r>
    </w:p>
    <w:p w14:paraId="2F91404D" w14:textId="725C8F0E" w:rsidR="00DE3592" w:rsidRPr="00F24184" w:rsidRDefault="00DE3592" w:rsidP="004434C4">
      <w:pPr>
        <w:pStyle w:val="ListParagraph"/>
        <w:numPr>
          <w:ilvl w:val="0"/>
          <w:numId w:val="1"/>
        </w:numPr>
        <w:ind w:left="900" w:hanging="540"/>
        <w:rPr>
          <w:rFonts w:ascii="Arial" w:hAnsi="Arial" w:cs="Arial"/>
          <w:color w:val="auto"/>
        </w:rPr>
      </w:pPr>
      <w:r>
        <w:rPr>
          <w:rFonts w:ascii="Arial" w:hAnsi="Arial" w:cs="Arial"/>
          <w:color w:val="auto"/>
        </w:rPr>
        <w:t>InterAction</w:t>
      </w:r>
    </w:p>
    <w:p w14:paraId="4465208D" w14:textId="769EA58C"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International Center for Research on Women</w:t>
      </w:r>
    </w:p>
    <w:p w14:paraId="4A86148C"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 xml:space="preserve">International Justice Mission (IJM) </w:t>
      </w:r>
    </w:p>
    <w:p w14:paraId="14CF1B8C"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International Medical Corps</w:t>
      </w:r>
    </w:p>
    <w:p w14:paraId="686097C8"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International Rescue Committee</w:t>
      </w:r>
    </w:p>
    <w:p w14:paraId="5CABD043"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International Youth Foundation</w:t>
      </w:r>
    </w:p>
    <w:p w14:paraId="466176CD"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 xml:space="preserve">IntraHealth International </w:t>
      </w:r>
    </w:p>
    <w:p w14:paraId="241775DC"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Islamic Relief USA</w:t>
      </w:r>
    </w:p>
    <w:p w14:paraId="29344816" w14:textId="2023EB57" w:rsidR="00461CDF" w:rsidRPr="00F24184" w:rsidRDefault="00461CDF" w:rsidP="004434C4">
      <w:pPr>
        <w:pStyle w:val="ListParagraph"/>
        <w:numPr>
          <w:ilvl w:val="0"/>
          <w:numId w:val="1"/>
        </w:numPr>
        <w:ind w:left="900" w:hanging="540"/>
        <w:rPr>
          <w:rFonts w:ascii="Arial" w:hAnsi="Arial" w:cs="Arial"/>
          <w:color w:val="auto"/>
        </w:rPr>
      </w:pPr>
      <w:r w:rsidRPr="00F24184">
        <w:rPr>
          <w:rFonts w:ascii="Arial" w:hAnsi="Arial" w:cs="Arial"/>
          <w:color w:val="auto"/>
        </w:rPr>
        <w:t>Jewish Women International</w:t>
      </w:r>
    </w:p>
    <w:p w14:paraId="3311352A"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John Snow, Inc.</w:t>
      </w:r>
    </w:p>
    <w:p w14:paraId="36316799"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Landesa</w:t>
      </w:r>
    </w:p>
    <w:p w14:paraId="20601C2B"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Landesa Center for Women’s Land Rights</w:t>
      </w:r>
    </w:p>
    <w:p w14:paraId="606E6365" w14:textId="488F2268" w:rsidR="00461CDF" w:rsidRPr="00F24184" w:rsidRDefault="00461CDF" w:rsidP="004434C4">
      <w:pPr>
        <w:pStyle w:val="ListParagraph"/>
        <w:numPr>
          <w:ilvl w:val="0"/>
          <w:numId w:val="1"/>
        </w:numPr>
        <w:ind w:left="900" w:hanging="540"/>
        <w:rPr>
          <w:rFonts w:ascii="Arial" w:hAnsi="Arial" w:cs="Arial"/>
          <w:color w:val="auto"/>
        </w:rPr>
      </w:pPr>
      <w:r w:rsidRPr="00F24184">
        <w:rPr>
          <w:rFonts w:ascii="Arial" w:hAnsi="Arial" w:cs="Arial"/>
          <w:color w:val="auto"/>
        </w:rPr>
        <w:lastRenderedPageBreak/>
        <w:t>League of Women Voters</w:t>
      </w:r>
    </w:p>
    <w:p w14:paraId="19912B4D" w14:textId="77777777" w:rsidR="008D7005" w:rsidRPr="00F24184" w:rsidRDefault="00461CDF" w:rsidP="004434C4">
      <w:pPr>
        <w:pStyle w:val="ListParagraph"/>
        <w:numPr>
          <w:ilvl w:val="0"/>
          <w:numId w:val="1"/>
        </w:numPr>
        <w:ind w:left="900" w:hanging="540"/>
        <w:rPr>
          <w:rFonts w:ascii="Arial" w:hAnsi="Arial" w:cs="Arial"/>
          <w:color w:val="auto"/>
        </w:rPr>
      </w:pPr>
      <w:r w:rsidRPr="00F24184">
        <w:rPr>
          <w:rFonts w:ascii="Arial" w:hAnsi="Arial" w:cs="Arial"/>
          <w:color w:val="auto"/>
        </w:rPr>
        <w:t>Legal Momentum: The Women’s Legal Defense and Education Fund</w:t>
      </w:r>
    </w:p>
    <w:p w14:paraId="41A1D954" w14:textId="7136F77F" w:rsidR="008D7005" w:rsidRPr="00F24184" w:rsidRDefault="008D7005" w:rsidP="004434C4">
      <w:pPr>
        <w:pStyle w:val="ListParagraph"/>
        <w:numPr>
          <w:ilvl w:val="0"/>
          <w:numId w:val="1"/>
        </w:numPr>
        <w:ind w:left="900" w:hanging="540"/>
        <w:rPr>
          <w:rFonts w:ascii="Arial" w:hAnsi="Arial" w:cs="Arial"/>
          <w:color w:val="auto"/>
        </w:rPr>
      </w:pPr>
      <w:r w:rsidRPr="00F24184">
        <w:rPr>
          <w:rFonts w:ascii="Arial" w:hAnsi="Arial" w:cs="Arial"/>
          <w:color w:val="auto"/>
        </w:rPr>
        <w:t>MenEngage Alliance</w:t>
      </w:r>
    </w:p>
    <w:p w14:paraId="22257151"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Mennonite Central Committee U.S. Washington Office</w:t>
      </w:r>
    </w:p>
    <w:p w14:paraId="11790626"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Mercy Corps</w:t>
      </w:r>
    </w:p>
    <w:p w14:paraId="6AED8B7C"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rPr>
        <w:t>Mercy-USA for Aid and Development</w:t>
      </w:r>
    </w:p>
    <w:p w14:paraId="2EFECBBB" w14:textId="5CB111B6" w:rsidR="00461CDF" w:rsidRPr="00F24184" w:rsidRDefault="00461CDF" w:rsidP="004434C4">
      <w:pPr>
        <w:pStyle w:val="ListParagraph"/>
        <w:numPr>
          <w:ilvl w:val="0"/>
          <w:numId w:val="1"/>
        </w:numPr>
        <w:ind w:left="900" w:hanging="540"/>
        <w:rPr>
          <w:rFonts w:ascii="Arial" w:hAnsi="Arial" w:cs="Arial"/>
          <w:color w:val="auto"/>
        </w:rPr>
      </w:pPr>
      <w:r w:rsidRPr="00F24184">
        <w:rPr>
          <w:rFonts w:ascii="Arial" w:hAnsi="Arial" w:cs="Arial"/>
          <w:color w:val="auto"/>
        </w:rPr>
        <w:t>National Advocacy Center of the Sisters of the Good Shepherd</w:t>
      </w:r>
    </w:p>
    <w:p w14:paraId="7191CE80" w14:textId="7C8DDDB5" w:rsidR="00461CDF" w:rsidRPr="00F24184" w:rsidRDefault="00897DAD" w:rsidP="004434C4">
      <w:pPr>
        <w:pStyle w:val="ListParagraph"/>
        <w:numPr>
          <w:ilvl w:val="0"/>
          <w:numId w:val="1"/>
        </w:numPr>
        <w:ind w:left="900" w:hanging="540"/>
        <w:rPr>
          <w:rFonts w:ascii="Arial" w:hAnsi="Arial" w:cs="Arial"/>
          <w:color w:val="auto"/>
        </w:rPr>
      </w:pPr>
      <w:r w:rsidRPr="00F24184">
        <w:rPr>
          <w:rFonts w:ascii="Arial" w:hAnsi="Arial" w:cs="Arial"/>
          <w:color w:val="auto"/>
        </w:rPr>
        <w:t>National Association</w:t>
      </w:r>
      <w:r w:rsidR="00461CDF" w:rsidRPr="00F24184">
        <w:rPr>
          <w:rFonts w:ascii="Arial" w:hAnsi="Arial" w:cs="Arial"/>
          <w:color w:val="auto"/>
        </w:rPr>
        <w:t xml:space="preserve"> for Social Workers</w:t>
      </w:r>
    </w:p>
    <w:p w14:paraId="1D082646" w14:textId="1416EBBA" w:rsidR="00461CDF" w:rsidRPr="00F24184" w:rsidRDefault="00461CDF" w:rsidP="004434C4">
      <w:pPr>
        <w:pStyle w:val="ListParagraph"/>
        <w:numPr>
          <w:ilvl w:val="0"/>
          <w:numId w:val="1"/>
        </w:numPr>
        <w:ind w:left="900" w:hanging="540"/>
        <w:rPr>
          <w:rFonts w:ascii="Arial" w:hAnsi="Arial" w:cs="Arial"/>
          <w:color w:val="auto"/>
        </w:rPr>
      </w:pPr>
      <w:r w:rsidRPr="00F24184">
        <w:rPr>
          <w:rFonts w:ascii="Arial" w:hAnsi="Arial" w:cs="Arial"/>
          <w:color w:val="auto"/>
        </w:rPr>
        <w:t>National Organization for Women</w:t>
      </w:r>
    </w:p>
    <w:p w14:paraId="360D1047"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One Earth Future Foundation</w:t>
      </w:r>
    </w:p>
    <w:p w14:paraId="2E3653ED"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rPr>
        <w:t>Oxfam America</w:t>
      </w:r>
    </w:p>
    <w:p w14:paraId="753E86A8"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PAI</w:t>
      </w:r>
    </w:p>
    <w:p w14:paraId="7AC0D9E2"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Pathfinder International</w:t>
      </w:r>
    </w:p>
    <w:p w14:paraId="5373A0DF"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Peace X Peace</w:t>
      </w:r>
    </w:p>
    <w:p w14:paraId="1A171877" w14:textId="77777777" w:rsidR="00C94935" w:rsidRDefault="00385B78" w:rsidP="00C94935">
      <w:pPr>
        <w:pStyle w:val="ListParagraph"/>
        <w:numPr>
          <w:ilvl w:val="0"/>
          <w:numId w:val="1"/>
        </w:numPr>
        <w:ind w:left="900" w:hanging="540"/>
        <w:rPr>
          <w:rFonts w:ascii="Arial" w:hAnsi="Arial" w:cs="Arial"/>
          <w:color w:val="auto"/>
        </w:rPr>
      </w:pPr>
      <w:r w:rsidRPr="00F24184">
        <w:rPr>
          <w:rFonts w:ascii="Arial" w:hAnsi="Arial" w:cs="Arial"/>
          <w:color w:val="auto"/>
        </w:rPr>
        <w:t>Peaceful Families Project</w:t>
      </w:r>
    </w:p>
    <w:p w14:paraId="701DBC58" w14:textId="77777777" w:rsidR="00C94935" w:rsidRDefault="00C94935" w:rsidP="00C94935">
      <w:pPr>
        <w:pStyle w:val="ListParagraph"/>
        <w:numPr>
          <w:ilvl w:val="0"/>
          <w:numId w:val="1"/>
        </w:numPr>
        <w:ind w:left="900" w:hanging="540"/>
        <w:rPr>
          <w:rFonts w:ascii="Arial" w:hAnsi="Arial" w:cs="Arial"/>
          <w:color w:val="auto"/>
        </w:rPr>
      </w:pPr>
      <w:r w:rsidRPr="00C94935">
        <w:rPr>
          <w:rFonts w:ascii="Arial" w:hAnsi="Arial" w:cs="Arial"/>
          <w:color w:val="auto"/>
        </w:rPr>
        <w:t>Physicians for Human Rights</w:t>
      </w:r>
    </w:p>
    <w:p w14:paraId="5B57DC88" w14:textId="03124CEC" w:rsidR="00461CDF" w:rsidRPr="00C94935" w:rsidRDefault="00461CDF" w:rsidP="00C94935">
      <w:pPr>
        <w:pStyle w:val="ListParagraph"/>
        <w:numPr>
          <w:ilvl w:val="0"/>
          <w:numId w:val="1"/>
        </w:numPr>
        <w:ind w:left="900" w:hanging="540"/>
        <w:rPr>
          <w:rFonts w:ascii="Arial" w:hAnsi="Arial" w:cs="Arial"/>
          <w:color w:val="auto"/>
        </w:rPr>
      </w:pPr>
      <w:r w:rsidRPr="00C94935">
        <w:rPr>
          <w:rFonts w:ascii="Arial" w:hAnsi="Arial" w:cs="Arial"/>
          <w:color w:val="auto"/>
        </w:rPr>
        <w:t>Placerville Historic Preservation League</w:t>
      </w:r>
    </w:p>
    <w:p w14:paraId="1C9809E3"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Plan International USA</w:t>
      </w:r>
    </w:p>
    <w:p w14:paraId="0FC00423"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Planned Parenthood Federation of America</w:t>
      </w:r>
    </w:p>
    <w:p w14:paraId="546B6ECE"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 xml:space="preserve">Population Council </w:t>
      </w:r>
    </w:p>
    <w:p w14:paraId="3886C89A"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rPr>
        <w:t>Population Institute</w:t>
      </w:r>
    </w:p>
    <w:p w14:paraId="25CA87C6"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Population Media Center</w:t>
      </w:r>
    </w:p>
    <w:p w14:paraId="442D6CFB" w14:textId="20F99D28" w:rsidR="00717B44" w:rsidRPr="00F24184" w:rsidRDefault="00717B44" w:rsidP="004434C4">
      <w:pPr>
        <w:pStyle w:val="ListParagraph"/>
        <w:numPr>
          <w:ilvl w:val="0"/>
          <w:numId w:val="1"/>
        </w:numPr>
        <w:ind w:left="900" w:hanging="540"/>
        <w:rPr>
          <w:rFonts w:ascii="Arial" w:hAnsi="Arial" w:cs="Arial"/>
          <w:color w:val="auto"/>
        </w:rPr>
      </w:pPr>
      <w:r w:rsidRPr="00F24184">
        <w:rPr>
          <w:rFonts w:ascii="Arial" w:hAnsi="Arial" w:cs="Arial"/>
          <w:color w:val="auto"/>
        </w:rPr>
        <w:t>Population Services International (PSI)</w:t>
      </w:r>
    </w:p>
    <w:p w14:paraId="65C789E0" w14:textId="77777777" w:rsidR="00385B78" w:rsidRPr="00F24184" w:rsidRDefault="00385B78" w:rsidP="004434C4">
      <w:pPr>
        <w:pStyle w:val="ListParagraph"/>
        <w:numPr>
          <w:ilvl w:val="0"/>
          <w:numId w:val="1"/>
        </w:numPr>
        <w:ind w:left="900" w:hanging="540"/>
        <w:rPr>
          <w:rStyle w:val="apple-style-span"/>
          <w:rFonts w:ascii="Arial" w:hAnsi="Arial" w:cs="Arial"/>
        </w:rPr>
      </w:pPr>
      <w:r w:rsidRPr="00F24184">
        <w:rPr>
          <w:rStyle w:val="apple-style-span"/>
          <w:rFonts w:ascii="Arial" w:hAnsi="Arial" w:cs="Arial"/>
          <w:color w:val="auto"/>
        </w:rPr>
        <w:t>PRBB Foundation</w:t>
      </w:r>
    </w:p>
    <w:p w14:paraId="33013323" w14:textId="77777777" w:rsidR="00385B78" w:rsidRPr="00F24184" w:rsidRDefault="00385B78" w:rsidP="004434C4">
      <w:pPr>
        <w:pStyle w:val="ListParagraph"/>
        <w:numPr>
          <w:ilvl w:val="0"/>
          <w:numId w:val="1"/>
        </w:numPr>
        <w:ind w:left="900" w:hanging="540"/>
        <w:rPr>
          <w:rFonts w:ascii="Arial" w:hAnsi="Arial" w:cs="Arial"/>
        </w:rPr>
      </w:pPr>
      <w:r w:rsidRPr="00F24184">
        <w:rPr>
          <w:rFonts w:ascii="Arial" w:hAnsi="Arial" w:cs="Arial"/>
          <w:color w:val="auto"/>
        </w:rPr>
        <w:t>Project Concern International (PCI)</w:t>
      </w:r>
    </w:p>
    <w:p w14:paraId="50139A9C"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Promundo-US</w:t>
      </w:r>
    </w:p>
    <w:p w14:paraId="1B1F24CC"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Refugees International</w:t>
      </w:r>
    </w:p>
    <w:p w14:paraId="6C5C5F0A" w14:textId="2EB6F234"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Save the Children</w:t>
      </w:r>
    </w:p>
    <w:p w14:paraId="26D4387C" w14:textId="1D0EEB87" w:rsidR="00461CDF" w:rsidRDefault="00461CDF" w:rsidP="004434C4">
      <w:pPr>
        <w:pStyle w:val="ListParagraph"/>
        <w:numPr>
          <w:ilvl w:val="0"/>
          <w:numId w:val="1"/>
        </w:numPr>
        <w:ind w:left="900" w:hanging="540"/>
        <w:rPr>
          <w:rFonts w:ascii="Arial" w:hAnsi="Arial" w:cs="Arial"/>
          <w:color w:val="auto"/>
        </w:rPr>
      </w:pPr>
      <w:r w:rsidRPr="00F24184">
        <w:rPr>
          <w:rFonts w:ascii="Arial" w:hAnsi="Arial" w:cs="Arial"/>
          <w:color w:val="auto"/>
        </w:rPr>
        <w:t>School Girls Unite</w:t>
      </w:r>
    </w:p>
    <w:p w14:paraId="63E8F80E" w14:textId="7B81278B" w:rsidR="00DE3592" w:rsidRPr="00F24184" w:rsidRDefault="00DE3592" w:rsidP="004434C4">
      <w:pPr>
        <w:pStyle w:val="ListParagraph"/>
        <w:numPr>
          <w:ilvl w:val="0"/>
          <w:numId w:val="1"/>
        </w:numPr>
        <w:ind w:left="900" w:hanging="540"/>
        <w:rPr>
          <w:rFonts w:ascii="Arial" w:hAnsi="Arial" w:cs="Arial"/>
          <w:color w:val="auto"/>
        </w:rPr>
      </w:pPr>
      <w:r>
        <w:rPr>
          <w:rFonts w:ascii="Arial" w:hAnsi="Arial" w:cs="Arial"/>
          <w:color w:val="auto"/>
        </w:rPr>
        <w:t>Sierra Club</w:t>
      </w:r>
    </w:p>
    <w:p w14:paraId="14D35C96"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Tahirih Justice Center</w:t>
      </w:r>
    </w:p>
    <w:p w14:paraId="0B939BFF"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 xml:space="preserve">The Alliance for International Women's Rights </w:t>
      </w:r>
    </w:p>
    <w:p w14:paraId="38D42D46"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The Baha'is of the United States</w:t>
      </w:r>
    </w:p>
    <w:p w14:paraId="3ED9B3A4"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The Hunger Project</w:t>
      </w:r>
    </w:p>
    <w:p w14:paraId="40CD72EB"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The Presbyterian Church USA</w:t>
      </w:r>
    </w:p>
    <w:p w14:paraId="24BE8122"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The Solidarity Center</w:t>
      </w:r>
    </w:p>
    <w:p w14:paraId="3B6CAE13"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The WomanStats Project</w:t>
      </w:r>
    </w:p>
    <w:p w14:paraId="535ED5A2"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Too Young To Wed</w:t>
      </w:r>
    </w:p>
    <w:p w14:paraId="783693AC"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U.S. National Committee for UN Women</w:t>
      </w:r>
    </w:p>
    <w:p w14:paraId="60CC15EF"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Unchained At Last</w:t>
      </w:r>
    </w:p>
    <w:p w14:paraId="107253C2"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United Methodist Church, General Board of Church and Society</w:t>
      </w:r>
    </w:p>
    <w:p w14:paraId="0D03FC77"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United Nations Association of the United States of America</w:t>
      </w:r>
    </w:p>
    <w:p w14:paraId="6CF9238A"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Volunteers for Economic Growth Alliance (VEGA)</w:t>
      </w:r>
    </w:p>
    <w:p w14:paraId="2CD55BD2"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WaterAid</w:t>
      </w:r>
    </w:p>
    <w:p w14:paraId="063557D0" w14:textId="4B344318" w:rsidR="00461CDF" w:rsidRPr="00F24184" w:rsidRDefault="00461CDF" w:rsidP="004434C4">
      <w:pPr>
        <w:pStyle w:val="ListParagraph"/>
        <w:numPr>
          <w:ilvl w:val="0"/>
          <w:numId w:val="1"/>
        </w:numPr>
        <w:ind w:left="900" w:hanging="540"/>
        <w:rPr>
          <w:rFonts w:ascii="Arial" w:hAnsi="Arial" w:cs="Arial"/>
          <w:color w:val="auto"/>
        </w:rPr>
      </w:pPr>
      <w:r w:rsidRPr="00F24184">
        <w:rPr>
          <w:rFonts w:ascii="Arial" w:hAnsi="Arial" w:cs="Arial"/>
          <w:color w:val="auto"/>
        </w:rPr>
        <w:t>We Will Speak Out US</w:t>
      </w:r>
    </w:p>
    <w:p w14:paraId="10305657"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rPr>
        <w:t>What Works Association</w:t>
      </w:r>
    </w:p>
    <w:p w14:paraId="296D1349"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lastRenderedPageBreak/>
        <w:t>Win-Win Strategies</w:t>
      </w:r>
    </w:p>
    <w:p w14:paraId="58899C87"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rPr>
        <w:t>Women for Women International</w:t>
      </w:r>
    </w:p>
    <w:p w14:paraId="3246CC0C"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Women Graduates-USA</w:t>
      </w:r>
    </w:p>
    <w:p w14:paraId="610EBC81"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Women of Reform Judaism</w:t>
      </w:r>
    </w:p>
    <w:p w14:paraId="0D627A08"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Women Thrive Alliance</w:t>
      </w:r>
    </w:p>
    <w:p w14:paraId="15F03E3B"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 xml:space="preserve">Women Watch Afrika, Inc. </w:t>
      </w:r>
    </w:p>
    <w:p w14:paraId="3C900F30"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Women Win Foundation, Inc.</w:t>
      </w:r>
    </w:p>
    <w:p w14:paraId="7DA36F4A"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Women’s Refugee Commission</w:t>
      </w:r>
    </w:p>
    <w:p w14:paraId="01F15556"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Women's Action for New Directions</w:t>
      </w:r>
    </w:p>
    <w:p w14:paraId="226363A4"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WomenStrong International</w:t>
      </w:r>
    </w:p>
    <w:p w14:paraId="59F2422D" w14:textId="77777777" w:rsidR="00385B78" w:rsidRPr="00F24184" w:rsidRDefault="00385B78" w:rsidP="004434C4">
      <w:pPr>
        <w:pStyle w:val="ListParagraph"/>
        <w:numPr>
          <w:ilvl w:val="0"/>
          <w:numId w:val="1"/>
        </w:numPr>
        <w:ind w:left="900" w:hanging="540"/>
        <w:rPr>
          <w:rFonts w:ascii="Arial" w:hAnsi="Arial" w:cs="Arial"/>
          <w:color w:val="auto"/>
        </w:rPr>
      </w:pPr>
      <w:r w:rsidRPr="00F24184">
        <w:rPr>
          <w:rFonts w:ascii="Arial" w:hAnsi="Arial" w:cs="Arial"/>
          <w:color w:val="auto"/>
        </w:rPr>
        <w:t>World Learning</w:t>
      </w:r>
    </w:p>
    <w:p w14:paraId="622CE299" w14:textId="77777777" w:rsidR="00FA69E8" w:rsidRPr="00F24184" w:rsidRDefault="00FA69E8" w:rsidP="00591206">
      <w:pPr>
        <w:rPr>
          <w:rFonts w:ascii="Arial" w:hAnsi="Arial" w:cs="Arial"/>
          <w:color w:val="auto"/>
        </w:rPr>
      </w:pPr>
    </w:p>
    <w:p w14:paraId="6EFDEBAF" w14:textId="77777777" w:rsidR="00FA69E8" w:rsidRPr="00F24184" w:rsidRDefault="00FA69E8" w:rsidP="00591206">
      <w:pPr>
        <w:rPr>
          <w:rFonts w:ascii="Arial" w:hAnsi="Arial" w:cs="Arial"/>
          <w:color w:val="auto"/>
        </w:rPr>
      </w:pPr>
    </w:p>
    <w:p w14:paraId="1E478C31" w14:textId="77777777" w:rsidR="00FA69E8" w:rsidRPr="00F24184" w:rsidRDefault="00FA69E8" w:rsidP="00591206">
      <w:pPr>
        <w:rPr>
          <w:rFonts w:ascii="Arial" w:hAnsi="Arial" w:cs="Arial"/>
          <w:color w:val="auto"/>
        </w:rPr>
      </w:pPr>
    </w:p>
    <w:p w14:paraId="39D9F1C4" w14:textId="77777777" w:rsidR="00FA69E8" w:rsidRPr="00F24184" w:rsidRDefault="00FA69E8" w:rsidP="00591206">
      <w:pPr>
        <w:rPr>
          <w:rFonts w:ascii="Arial" w:hAnsi="Arial" w:cs="Arial"/>
          <w:color w:val="auto"/>
        </w:rPr>
      </w:pPr>
    </w:p>
    <w:p w14:paraId="791CCE5B" w14:textId="77777777" w:rsidR="00FA69E8" w:rsidRPr="00F24184" w:rsidRDefault="00FA69E8" w:rsidP="00591206">
      <w:pPr>
        <w:rPr>
          <w:rFonts w:ascii="Arial" w:hAnsi="Arial" w:cs="Arial"/>
          <w:color w:val="auto"/>
        </w:rPr>
      </w:pPr>
    </w:p>
    <w:sectPr w:rsidR="00FA69E8" w:rsidRPr="00F2418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CD1F5" w14:textId="77777777" w:rsidR="00203BC7" w:rsidRDefault="00203BC7">
      <w:r>
        <w:separator/>
      </w:r>
    </w:p>
  </w:endnote>
  <w:endnote w:type="continuationSeparator" w:id="0">
    <w:p w14:paraId="39BA53C4" w14:textId="77777777" w:rsidR="00203BC7" w:rsidRDefault="0020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F13CD" w14:textId="77777777" w:rsidR="00203BC7" w:rsidRDefault="00203BC7">
      <w:r>
        <w:separator/>
      </w:r>
    </w:p>
  </w:footnote>
  <w:footnote w:type="continuationSeparator" w:id="0">
    <w:p w14:paraId="62A35BFD" w14:textId="77777777" w:rsidR="00203BC7" w:rsidRDefault="00203BC7">
      <w:r>
        <w:continuationSeparator/>
      </w:r>
    </w:p>
  </w:footnote>
  <w:footnote w:id="1">
    <w:p w14:paraId="4CF431A1" w14:textId="77777777" w:rsidR="00363155" w:rsidRDefault="00363155">
      <w:r>
        <w:rPr>
          <w:vertAlign w:val="superscript"/>
        </w:rPr>
        <w:footnoteRef/>
      </w:r>
      <w:r>
        <w:rPr>
          <w:sz w:val="20"/>
          <w:szCs w:val="20"/>
        </w:rPr>
        <w:t xml:space="preserve"> Hakura, Dalia, Mumtaz Hussain, Monique Newiak, Vimal Thakoor, and Fan Yang. “Inequality, Gender Gaps and Economic Growth: Comparative Evidence for Sub-Saharan Africa.” IMF Working Paper. June 2016. </w:t>
      </w:r>
      <w:hyperlink r:id="rId1">
        <w:r>
          <w:rPr>
            <w:color w:val="0563C1"/>
            <w:sz w:val="20"/>
            <w:szCs w:val="20"/>
            <w:u w:val="single"/>
          </w:rPr>
          <w:t>https://www.imf.org/external/pubs/ft/wp/2016/wp16111.pdf</w:t>
        </w:r>
      </w:hyperlink>
      <w:r>
        <w:rPr>
          <w:sz w:val="20"/>
          <w:szCs w:val="20"/>
        </w:rPr>
        <w:t xml:space="preserve"> </w:t>
      </w:r>
    </w:p>
  </w:footnote>
  <w:footnote w:id="2">
    <w:p w14:paraId="4F20C7DA" w14:textId="77777777" w:rsidR="00363155" w:rsidRDefault="00363155">
      <w:r>
        <w:rPr>
          <w:vertAlign w:val="superscript"/>
        </w:rPr>
        <w:footnoteRef/>
      </w:r>
      <w:r>
        <w:rPr>
          <w:sz w:val="20"/>
          <w:szCs w:val="20"/>
        </w:rPr>
        <w:t xml:space="preserve"> McKinsey &amp; Company. “The Power of Parity: How Advancing Women’s Equality Can Add $12 Trillion to Global Growth: Executive Summary.” September 2015. Page ii. </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AF5D69"/>
    <w:multiLevelType w:val="hybridMultilevel"/>
    <w:tmpl w:val="919CA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E8"/>
    <w:rsid w:val="00011048"/>
    <w:rsid w:val="000529B6"/>
    <w:rsid w:val="00072287"/>
    <w:rsid w:val="00075D82"/>
    <w:rsid w:val="00147017"/>
    <w:rsid w:val="001A2152"/>
    <w:rsid w:val="001F671C"/>
    <w:rsid w:val="00200396"/>
    <w:rsid w:val="00200ACE"/>
    <w:rsid w:val="00203BC7"/>
    <w:rsid w:val="002066FF"/>
    <w:rsid w:val="00233E5C"/>
    <w:rsid w:val="00275DB7"/>
    <w:rsid w:val="002E01E0"/>
    <w:rsid w:val="00303DBE"/>
    <w:rsid w:val="003349CD"/>
    <w:rsid w:val="00363155"/>
    <w:rsid w:val="00385B78"/>
    <w:rsid w:val="003D5864"/>
    <w:rsid w:val="00426B86"/>
    <w:rsid w:val="00436E93"/>
    <w:rsid w:val="004434C4"/>
    <w:rsid w:val="00461CDF"/>
    <w:rsid w:val="00483499"/>
    <w:rsid w:val="00493DE1"/>
    <w:rsid w:val="0049778C"/>
    <w:rsid w:val="004D6AB7"/>
    <w:rsid w:val="004D6B5D"/>
    <w:rsid w:val="00527685"/>
    <w:rsid w:val="00591206"/>
    <w:rsid w:val="005F3905"/>
    <w:rsid w:val="00642F4C"/>
    <w:rsid w:val="00654569"/>
    <w:rsid w:val="006976F9"/>
    <w:rsid w:val="006C502C"/>
    <w:rsid w:val="006F7F55"/>
    <w:rsid w:val="00710B6A"/>
    <w:rsid w:val="00717B44"/>
    <w:rsid w:val="00720493"/>
    <w:rsid w:val="007D0AF0"/>
    <w:rsid w:val="007E4338"/>
    <w:rsid w:val="007F45B7"/>
    <w:rsid w:val="0080037E"/>
    <w:rsid w:val="00823450"/>
    <w:rsid w:val="00897DAD"/>
    <w:rsid w:val="008D7005"/>
    <w:rsid w:val="00934177"/>
    <w:rsid w:val="009A6E68"/>
    <w:rsid w:val="00A574EC"/>
    <w:rsid w:val="00A739AA"/>
    <w:rsid w:val="00B4392A"/>
    <w:rsid w:val="00C6127E"/>
    <w:rsid w:val="00C94935"/>
    <w:rsid w:val="00CC2906"/>
    <w:rsid w:val="00CF3318"/>
    <w:rsid w:val="00D0170A"/>
    <w:rsid w:val="00DE3592"/>
    <w:rsid w:val="00E23ED1"/>
    <w:rsid w:val="00F22FEE"/>
    <w:rsid w:val="00F24184"/>
    <w:rsid w:val="00F3464E"/>
    <w:rsid w:val="00F458D9"/>
    <w:rsid w:val="00F75EB2"/>
    <w:rsid w:val="00F8266D"/>
    <w:rsid w:val="00FA69E8"/>
    <w:rsid w:val="00FB02B5"/>
    <w:rsid w:val="00FC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F1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F671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671C"/>
    <w:rPr>
      <w:rFonts w:ascii="Times New Roman" w:hAnsi="Times New Roman" w:cs="Times New Roman"/>
      <w:sz w:val="18"/>
      <w:szCs w:val="18"/>
    </w:rPr>
  </w:style>
  <w:style w:type="paragraph" w:styleId="Revision">
    <w:name w:val="Revision"/>
    <w:hidden/>
    <w:uiPriority w:val="99"/>
    <w:semiHidden/>
    <w:rsid w:val="003349CD"/>
  </w:style>
  <w:style w:type="paragraph" w:styleId="CommentSubject">
    <w:name w:val="annotation subject"/>
    <w:basedOn w:val="CommentText"/>
    <w:next w:val="CommentText"/>
    <w:link w:val="CommentSubjectChar"/>
    <w:uiPriority w:val="99"/>
    <w:semiHidden/>
    <w:unhideWhenUsed/>
    <w:rsid w:val="00147017"/>
    <w:rPr>
      <w:b/>
      <w:bCs/>
      <w:sz w:val="20"/>
      <w:szCs w:val="20"/>
    </w:rPr>
  </w:style>
  <w:style w:type="character" w:customStyle="1" w:styleId="CommentSubjectChar">
    <w:name w:val="Comment Subject Char"/>
    <w:basedOn w:val="CommentTextChar"/>
    <w:link w:val="CommentSubject"/>
    <w:uiPriority w:val="99"/>
    <w:semiHidden/>
    <w:rsid w:val="00147017"/>
    <w:rPr>
      <w:b/>
      <w:bCs/>
      <w:sz w:val="20"/>
      <w:szCs w:val="20"/>
    </w:rPr>
  </w:style>
  <w:style w:type="paragraph" w:customStyle="1" w:styleId="p1">
    <w:name w:val="p1"/>
    <w:basedOn w:val="Normal"/>
    <w:rsid w:val="00011048"/>
    <w:rPr>
      <w:rFonts w:ascii="Helvetica" w:hAnsi="Helvetica" w:cs="Times New Roman"/>
      <w:color w:val="222222"/>
      <w:sz w:val="22"/>
      <w:szCs w:val="22"/>
    </w:rPr>
  </w:style>
  <w:style w:type="paragraph" w:customStyle="1" w:styleId="p2">
    <w:name w:val="p2"/>
    <w:basedOn w:val="Normal"/>
    <w:rsid w:val="00011048"/>
    <w:rPr>
      <w:rFonts w:ascii="Helvetica" w:hAnsi="Helvetica" w:cs="Times New Roman"/>
      <w:color w:val="auto"/>
      <w:sz w:val="22"/>
      <w:szCs w:val="22"/>
    </w:rPr>
  </w:style>
  <w:style w:type="character" w:customStyle="1" w:styleId="s2">
    <w:name w:val="s2"/>
    <w:basedOn w:val="DefaultParagraphFont"/>
    <w:rsid w:val="00011048"/>
    <w:rPr>
      <w:rFonts w:ascii="Symbol" w:hAnsi="Symbol" w:hint="default"/>
      <w:sz w:val="22"/>
      <w:szCs w:val="22"/>
    </w:rPr>
  </w:style>
  <w:style w:type="character" w:customStyle="1" w:styleId="s3">
    <w:name w:val="s3"/>
    <w:basedOn w:val="DefaultParagraphFont"/>
    <w:rsid w:val="00011048"/>
    <w:rPr>
      <w:rFonts w:ascii="Times New Roman" w:hAnsi="Times New Roman" w:cs="Times New Roman" w:hint="default"/>
      <w:sz w:val="14"/>
      <w:szCs w:val="14"/>
    </w:rPr>
  </w:style>
  <w:style w:type="character" w:customStyle="1" w:styleId="s1">
    <w:name w:val="s1"/>
    <w:basedOn w:val="DefaultParagraphFont"/>
    <w:rsid w:val="00011048"/>
  </w:style>
  <w:style w:type="paragraph" w:styleId="ListParagraph">
    <w:name w:val="List Paragraph"/>
    <w:basedOn w:val="Normal"/>
    <w:uiPriority w:val="34"/>
    <w:qFormat/>
    <w:rsid w:val="00385B78"/>
    <w:pPr>
      <w:ind w:left="720"/>
      <w:contextualSpacing/>
    </w:pPr>
    <w:rPr>
      <w:rFonts w:eastAsiaTheme="minorHAnsi" w:cs="Times New Roman"/>
    </w:rPr>
  </w:style>
  <w:style w:type="character" w:customStyle="1" w:styleId="apple-style-span">
    <w:name w:val="apple-style-span"/>
    <w:basedOn w:val="DefaultParagraphFont"/>
    <w:rsid w:val="00385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17909">
      <w:bodyDiv w:val="1"/>
      <w:marLeft w:val="0"/>
      <w:marRight w:val="0"/>
      <w:marTop w:val="0"/>
      <w:marBottom w:val="0"/>
      <w:divBdr>
        <w:top w:val="none" w:sz="0" w:space="0" w:color="auto"/>
        <w:left w:val="none" w:sz="0" w:space="0" w:color="auto"/>
        <w:bottom w:val="none" w:sz="0" w:space="0" w:color="auto"/>
        <w:right w:val="none" w:sz="0" w:space="0" w:color="auto"/>
      </w:divBdr>
    </w:div>
    <w:div w:id="384450079">
      <w:bodyDiv w:val="1"/>
      <w:marLeft w:val="0"/>
      <w:marRight w:val="0"/>
      <w:marTop w:val="0"/>
      <w:marBottom w:val="0"/>
      <w:divBdr>
        <w:top w:val="none" w:sz="0" w:space="0" w:color="auto"/>
        <w:left w:val="none" w:sz="0" w:space="0" w:color="auto"/>
        <w:bottom w:val="none" w:sz="0" w:space="0" w:color="auto"/>
        <w:right w:val="none" w:sz="0" w:space="0" w:color="auto"/>
      </w:divBdr>
    </w:div>
    <w:div w:id="1139344587">
      <w:bodyDiv w:val="1"/>
      <w:marLeft w:val="0"/>
      <w:marRight w:val="0"/>
      <w:marTop w:val="0"/>
      <w:marBottom w:val="0"/>
      <w:divBdr>
        <w:top w:val="none" w:sz="0" w:space="0" w:color="auto"/>
        <w:left w:val="none" w:sz="0" w:space="0" w:color="auto"/>
        <w:bottom w:val="none" w:sz="0" w:space="0" w:color="auto"/>
        <w:right w:val="none" w:sz="0" w:space="0" w:color="auto"/>
      </w:divBdr>
    </w:div>
    <w:div w:id="1597637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mf.org/external/pubs/ft/wp/2016/wp16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Brady</dc:creator>
  <cp:lastModifiedBy>Brady, Jessica</cp:lastModifiedBy>
  <cp:revision>3</cp:revision>
  <cp:lastPrinted>2017-02-15T17:09:00Z</cp:lastPrinted>
  <dcterms:created xsi:type="dcterms:W3CDTF">2017-02-15T14:30:00Z</dcterms:created>
  <dcterms:modified xsi:type="dcterms:W3CDTF">2017-02-15T17:09:00Z</dcterms:modified>
</cp:coreProperties>
</file>